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1CB0C" w14:textId="407785B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E12C93">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3F75491" w14:textId="4450C52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12C93">
        <w:rPr>
          <w:rFonts w:ascii="Arial" w:hAnsi="Arial" w:cs="Arial"/>
          <w:bCs/>
          <w:sz w:val="24"/>
          <w:szCs w:val="24"/>
        </w:rPr>
        <w:t>Apple</w:t>
      </w:r>
    </w:p>
    <w:p w14:paraId="327403E9" w14:textId="77777777" w:rsidR="0026555B" w:rsidRDefault="0026555B" w:rsidP="000C157A">
      <w:pPr>
        <w:pBdr>
          <w:bottom w:val="single" w:sz="4" w:space="1" w:color="auto"/>
        </w:pBdr>
        <w:rPr>
          <w:rFonts w:ascii="Arial" w:hAnsi="Arial" w:cs="Arial"/>
        </w:rPr>
      </w:pPr>
    </w:p>
    <w:p w14:paraId="27C6D53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1ED8096" w14:textId="6D43A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w:t>
      </w:r>
      <w:proofErr w:type="gramStart"/>
      <w:r w:rsidRPr="00154BED">
        <w:rPr>
          <w:rFonts w:ascii="Arial" w:hAnsi="Arial" w:cs="Arial"/>
        </w:rPr>
        <w:t>methodology</w:t>
      </w:r>
      <w:proofErr w:type="gramEnd"/>
      <w:r w:rsidRPr="00154BED">
        <w:rPr>
          <w:rFonts w:ascii="Arial" w:hAnsi="Arial" w:cs="Arial"/>
        </w:rPr>
        <w:t xml:space="preserve"> and principles used for the development of Test Tolerances for </w:t>
      </w:r>
      <w:r w:rsidR="00E12C93">
        <w:rPr>
          <w:rFonts w:ascii="Arial" w:hAnsi="Arial"/>
        </w:rPr>
        <w:t>CSI-RSRQ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5F6AAE6A"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AB213FE" w14:textId="6B490B39"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6F1D34">
        <w:rPr>
          <w:rFonts w:ascii="Arial" w:hAnsi="Arial"/>
        </w:rPr>
        <w:t>8</w:t>
      </w:r>
      <w:r w:rsidR="00E07826" w:rsidRPr="009F1741">
        <w:rPr>
          <w:rFonts w:ascii="Arial" w:hAnsi="Arial"/>
        </w:rPr>
        <w:t xml:space="preserve">.1, </w:t>
      </w:r>
      <w:r w:rsidR="002D07A8" w:rsidRPr="006A2688">
        <w:rPr>
          <w:rFonts w:ascii="Arial" w:hAnsi="Arial"/>
        </w:rPr>
        <w:t xml:space="preserve">EN-DC FR2 </w:t>
      </w:r>
      <w:r w:rsidR="00E12C93">
        <w:rPr>
          <w:rFonts w:ascii="Arial" w:hAnsi="Arial"/>
        </w:rPr>
        <w:t>CSI-RSRQ</w:t>
      </w:r>
      <w:r w:rsidR="002D07A8" w:rsidRPr="006A2688">
        <w:rPr>
          <w:rFonts w:ascii="Arial" w:hAnsi="Arial"/>
        </w:rPr>
        <w:t xml:space="preserve"> measurement accuracy</w:t>
      </w:r>
    </w:p>
    <w:p w14:paraId="3CB5B7F0" w14:textId="5B4BEF6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6F1D34">
        <w:rPr>
          <w:rFonts w:ascii="Arial" w:hAnsi="Arial"/>
        </w:rPr>
        <w:t>8</w:t>
      </w:r>
      <w:r w:rsidRPr="009F1741">
        <w:rPr>
          <w:rFonts w:ascii="Arial" w:hAnsi="Arial"/>
        </w:rPr>
        <w:t xml:space="preserve">.1, </w:t>
      </w:r>
      <w:r w:rsidR="002D07A8" w:rsidRPr="006A2688">
        <w:rPr>
          <w:rFonts w:ascii="Arial" w:hAnsi="Arial"/>
        </w:rPr>
        <w:t xml:space="preserve">NR SA FR2 </w:t>
      </w:r>
      <w:r w:rsidR="00E12C93">
        <w:rPr>
          <w:rFonts w:ascii="Arial" w:hAnsi="Arial"/>
        </w:rPr>
        <w:t>CSI-RSRQ</w:t>
      </w:r>
      <w:r w:rsidR="002D07A8" w:rsidRPr="006A2688">
        <w:rPr>
          <w:rFonts w:ascii="Arial" w:hAnsi="Arial"/>
        </w:rPr>
        <w:t xml:space="preserve"> measurement accuracy</w:t>
      </w:r>
    </w:p>
    <w:p w14:paraId="225E42AA"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5302A6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3D6B50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EEC0665" w14:textId="77777777" w:rsidR="0026555B" w:rsidRPr="00C31835" w:rsidRDefault="0026555B" w:rsidP="00FD7CE2">
      <w:pPr>
        <w:rPr>
          <w:rFonts w:ascii="Arial" w:hAnsi="Arial" w:cs="Arial"/>
        </w:rPr>
      </w:pPr>
    </w:p>
    <w:p w14:paraId="0FBE085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0853B00E" w14:textId="32794D5D"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w:t>
      </w:r>
      <w:r w:rsidR="006F1D34">
        <w:rPr>
          <w:rFonts w:ascii="Arial" w:hAnsi="Arial" w:cs="Arial"/>
        </w:rPr>
        <w:t>8</w:t>
      </w:r>
      <w:r w:rsidR="00246EE0">
        <w:rPr>
          <w:rFonts w:ascii="Arial" w:hAnsi="Arial" w:cs="Arial"/>
        </w:rPr>
        <w:t>.</w:t>
      </w:r>
      <w:r w:rsidR="006F1D34">
        <w:rPr>
          <w:rFonts w:ascii="Arial" w:hAnsi="Arial" w:cs="Arial"/>
        </w:rPr>
        <w:t>6</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0D95BB8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444773CC" w14:textId="77777777" w:rsidR="004E116A" w:rsidRPr="00C31835" w:rsidRDefault="004E116A" w:rsidP="000F6F4F">
      <w:pPr>
        <w:rPr>
          <w:rFonts w:ascii="Arial" w:hAnsi="Arial" w:cs="Arial"/>
        </w:rPr>
      </w:pPr>
    </w:p>
    <w:p w14:paraId="04321F79"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929AF75" w14:textId="77777777" w:rsidR="006F1D34" w:rsidRPr="001A3E71" w:rsidRDefault="006F1D34" w:rsidP="006F1D34">
      <w:pPr>
        <w:pStyle w:val="Heading4"/>
        <w:rPr>
          <w:snapToGrid w:val="0"/>
          <w:highlight w:val="lightGray"/>
        </w:rPr>
      </w:pPr>
      <w:r w:rsidRPr="001A3E71">
        <w:rPr>
          <w:snapToGrid w:val="0"/>
          <w:highlight w:val="lightGray"/>
        </w:rPr>
        <w:t>A.7.7.8.1</w:t>
      </w:r>
      <w:r w:rsidRPr="001A3E71">
        <w:rPr>
          <w:snapToGrid w:val="0"/>
          <w:highlight w:val="lightGray"/>
        </w:rPr>
        <w:tab/>
        <w:t>SA intra-frequency measurement accuracy with FR2 serving cell and FR2 target cell</w:t>
      </w:r>
    </w:p>
    <w:p w14:paraId="6F3CE921" w14:textId="77777777" w:rsidR="006F1D34" w:rsidRPr="001A3E71" w:rsidRDefault="006F1D34" w:rsidP="006F1D34">
      <w:pPr>
        <w:pStyle w:val="Heading5"/>
        <w:rPr>
          <w:b w:val="0"/>
          <w:bCs w:val="0"/>
          <w:i w:val="0"/>
          <w:iCs w:val="0"/>
          <w:snapToGrid w:val="0"/>
          <w:highlight w:val="lightGray"/>
        </w:rPr>
      </w:pPr>
      <w:r w:rsidRPr="001A3E71">
        <w:rPr>
          <w:b w:val="0"/>
          <w:bCs w:val="0"/>
          <w:i w:val="0"/>
          <w:iCs w:val="0"/>
          <w:snapToGrid w:val="0"/>
          <w:highlight w:val="lightGray"/>
        </w:rPr>
        <w:t>A.7.7.8.1.1</w:t>
      </w:r>
      <w:r w:rsidRPr="001A3E71">
        <w:rPr>
          <w:b w:val="0"/>
          <w:bCs w:val="0"/>
          <w:i w:val="0"/>
          <w:iCs w:val="0"/>
          <w:snapToGrid w:val="0"/>
          <w:highlight w:val="lightGray"/>
        </w:rPr>
        <w:tab/>
        <w:t>Test Purpose and Environment</w:t>
      </w:r>
    </w:p>
    <w:p w14:paraId="0EC877B9" w14:textId="77777777" w:rsidR="006F1D34" w:rsidRPr="001A3E71" w:rsidRDefault="006F1D34" w:rsidP="006F1D34">
      <w:pPr>
        <w:rPr>
          <w:highlight w:val="lightGray"/>
        </w:rPr>
      </w:pPr>
      <w:r w:rsidRPr="001A3E71">
        <w:rPr>
          <w:highlight w:val="lightGray"/>
        </w:rPr>
        <w:t>The purpose of this test is to verify that the CSI-RSRQ measurement accuracy is within the specified limits. This test will verify the requirements in Clause 10.1.8.2.1.</w:t>
      </w:r>
    </w:p>
    <w:p w14:paraId="3BA5BADD" w14:textId="77777777" w:rsidR="006F1D34" w:rsidRPr="001A3E71" w:rsidRDefault="006F1D34" w:rsidP="006F1D34">
      <w:pPr>
        <w:pStyle w:val="Heading5"/>
        <w:rPr>
          <w:b w:val="0"/>
          <w:bCs w:val="0"/>
          <w:i w:val="0"/>
          <w:iCs w:val="0"/>
          <w:snapToGrid w:val="0"/>
          <w:highlight w:val="lightGray"/>
        </w:rPr>
      </w:pPr>
      <w:r w:rsidRPr="001A3E71">
        <w:rPr>
          <w:b w:val="0"/>
          <w:bCs w:val="0"/>
          <w:i w:val="0"/>
          <w:iCs w:val="0"/>
          <w:snapToGrid w:val="0"/>
          <w:highlight w:val="lightGray"/>
        </w:rPr>
        <w:t>A.7.7.8.1.2</w:t>
      </w:r>
      <w:r w:rsidRPr="001A3E71">
        <w:rPr>
          <w:b w:val="0"/>
          <w:bCs w:val="0"/>
          <w:i w:val="0"/>
          <w:iCs w:val="0"/>
          <w:snapToGrid w:val="0"/>
          <w:highlight w:val="lightGray"/>
        </w:rPr>
        <w:tab/>
        <w:t>Test Parameters</w:t>
      </w:r>
    </w:p>
    <w:p w14:paraId="5FFE9523" w14:textId="77777777" w:rsidR="006F1D34" w:rsidRPr="001A3E71" w:rsidRDefault="006F1D34" w:rsidP="006F1D34">
      <w:pPr>
        <w:rPr>
          <w:highlight w:val="lightGray"/>
        </w:rPr>
      </w:pPr>
      <w:r w:rsidRPr="001A3E71">
        <w:rPr>
          <w:highlight w:val="lightGray"/>
        </w:rPr>
        <w:t xml:space="preserve">In this test case all cells are on the same carrier frequency. Supported test configurations are shown in Table A.7.7.8.1.2-1. The absolute accuracy of CSI-RSRQ intra-frequency measurement is tested by using the parameters in Table A.7.7.8.1.2-2 and Table A.7.7.8.1.2-3. In all test cases, Cell 1 is the </w:t>
      </w:r>
      <w:proofErr w:type="spellStart"/>
      <w:r w:rsidRPr="001A3E71">
        <w:rPr>
          <w:highlight w:val="lightGray"/>
        </w:rPr>
        <w:t>PCell</w:t>
      </w:r>
      <w:proofErr w:type="spellEnd"/>
      <w:r w:rsidRPr="001A3E71">
        <w:rPr>
          <w:highlight w:val="lightGray"/>
        </w:rPr>
        <w:t xml:space="preserve"> and Cell 2 the target cell.</w:t>
      </w:r>
    </w:p>
    <w:p w14:paraId="44AC4C49" w14:textId="77777777" w:rsidR="006F1D34" w:rsidRPr="001A3E71" w:rsidRDefault="006F1D34" w:rsidP="006F1D34">
      <w:pPr>
        <w:pStyle w:val="TH"/>
        <w:rPr>
          <w:highlight w:val="lightGray"/>
        </w:rPr>
      </w:pPr>
      <w:r w:rsidRPr="001A3E71">
        <w:rPr>
          <w:highlight w:val="lightGray"/>
        </w:rPr>
        <w:t>Table A.7.7.8.1.2-1: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F1D34" w:rsidRPr="006F1D34" w14:paraId="0B119E12" w14:textId="77777777" w:rsidTr="00B1139A">
        <w:tc>
          <w:tcPr>
            <w:tcW w:w="2376" w:type="dxa"/>
            <w:shd w:val="clear" w:color="auto" w:fill="auto"/>
            <w:vAlign w:val="center"/>
          </w:tcPr>
          <w:p w14:paraId="20F76DEE" w14:textId="77777777" w:rsidR="006F1D34" w:rsidRPr="001A3E71" w:rsidRDefault="006F1D34" w:rsidP="00B1139A">
            <w:pPr>
              <w:pStyle w:val="TAH"/>
              <w:rPr>
                <w:highlight w:val="lightGray"/>
              </w:rPr>
            </w:pPr>
            <w:r w:rsidRPr="001A3E71">
              <w:rPr>
                <w:highlight w:val="lightGray"/>
              </w:rPr>
              <w:t>Configuration</w:t>
            </w:r>
          </w:p>
        </w:tc>
        <w:tc>
          <w:tcPr>
            <w:tcW w:w="7481" w:type="dxa"/>
            <w:shd w:val="clear" w:color="auto" w:fill="auto"/>
            <w:vAlign w:val="center"/>
          </w:tcPr>
          <w:p w14:paraId="4F40FC08" w14:textId="77777777" w:rsidR="006F1D34" w:rsidRPr="001A3E71" w:rsidRDefault="006F1D34" w:rsidP="00B1139A">
            <w:pPr>
              <w:pStyle w:val="TAH"/>
              <w:rPr>
                <w:highlight w:val="lightGray"/>
              </w:rPr>
            </w:pPr>
            <w:r w:rsidRPr="001A3E71">
              <w:rPr>
                <w:highlight w:val="lightGray"/>
              </w:rPr>
              <w:t>Description</w:t>
            </w:r>
          </w:p>
        </w:tc>
      </w:tr>
      <w:tr w:rsidR="006F1D34" w:rsidRPr="006F1D34" w14:paraId="1071ADBB" w14:textId="77777777" w:rsidTr="00B1139A">
        <w:tc>
          <w:tcPr>
            <w:tcW w:w="2376" w:type="dxa"/>
            <w:shd w:val="clear" w:color="auto" w:fill="auto"/>
            <w:vAlign w:val="center"/>
          </w:tcPr>
          <w:p w14:paraId="3DE9BFE0" w14:textId="77777777" w:rsidR="006F1D34" w:rsidRPr="001A3E71" w:rsidRDefault="006F1D34" w:rsidP="00B1139A">
            <w:pPr>
              <w:pStyle w:val="TAL"/>
              <w:rPr>
                <w:highlight w:val="lightGray"/>
              </w:rPr>
            </w:pPr>
            <w:r w:rsidRPr="001A3E71">
              <w:rPr>
                <w:highlight w:val="lightGray"/>
              </w:rPr>
              <w:t>1</w:t>
            </w:r>
          </w:p>
        </w:tc>
        <w:tc>
          <w:tcPr>
            <w:tcW w:w="7481" w:type="dxa"/>
            <w:shd w:val="clear" w:color="auto" w:fill="auto"/>
            <w:vAlign w:val="center"/>
          </w:tcPr>
          <w:p w14:paraId="4B72DC13" w14:textId="77777777" w:rsidR="006F1D34" w:rsidRPr="001A3E71" w:rsidRDefault="006F1D34" w:rsidP="00B1139A">
            <w:pPr>
              <w:pStyle w:val="TAL"/>
              <w:rPr>
                <w:highlight w:val="lightGray"/>
              </w:rPr>
            </w:pPr>
            <w:r w:rsidRPr="001A3E71">
              <w:rPr>
                <w:highlight w:val="lightGray"/>
              </w:rPr>
              <w:t xml:space="preserve">120 kHz SSB </w:t>
            </w:r>
            <w:r w:rsidRPr="001A3E71">
              <w:rPr>
                <w:highlight w:val="lightGray"/>
                <w:lang w:eastAsia="zh-CN"/>
              </w:rPr>
              <w:t xml:space="preserve">and CSI-RS </w:t>
            </w:r>
            <w:r w:rsidRPr="001A3E71">
              <w:rPr>
                <w:highlight w:val="lightGray"/>
              </w:rPr>
              <w:t>SCS, 100 MHz bandwidth, TDD duplex mode</w:t>
            </w:r>
          </w:p>
        </w:tc>
      </w:tr>
    </w:tbl>
    <w:p w14:paraId="742296D4" w14:textId="77777777" w:rsidR="006F1D34" w:rsidRPr="001A3E71" w:rsidRDefault="006F1D34" w:rsidP="006F1D34">
      <w:pPr>
        <w:rPr>
          <w:highlight w:val="lightGray"/>
        </w:rPr>
      </w:pPr>
    </w:p>
    <w:p w14:paraId="6E01302F" w14:textId="77777777" w:rsidR="006F1D34" w:rsidRPr="001A3E71" w:rsidRDefault="006F1D34" w:rsidP="006F1D34">
      <w:pPr>
        <w:pStyle w:val="TH"/>
        <w:rPr>
          <w:highlight w:val="lightGray"/>
        </w:rPr>
      </w:pPr>
      <w:r w:rsidRPr="001A3E71">
        <w:rPr>
          <w:highlight w:val="lightGray"/>
        </w:rPr>
        <w:lastRenderedPageBreak/>
        <w:t>Table A.7.7.8.1.2-2: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6F1D34" w:rsidRPr="006F1D34" w14:paraId="3E6B152F"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26DF1" w14:textId="77777777" w:rsidR="006F1D34" w:rsidRPr="001A3E71" w:rsidRDefault="006F1D34" w:rsidP="00B1139A">
            <w:pPr>
              <w:pStyle w:val="TAH"/>
              <w:rPr>
                <w:highlight w:val="lightGray"/>
                <w:lang w:val="en-US"/>
              </w:rPr>
            </w:pPr>
            <w:r w:rsidRPr="001A3E71">
              <w:rPr>
                <w:highlight w:val="lightGray"/>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8607B8E" w14:textId="77777777" w:rsidR="006F1D34" w:rsidRPr="001A3E71" w:rsidRDefault="006F1D34" w:rsidP="00B1139A">
            <w:pPr>
              <w:pStyle w:val="TAH"/>
              <w:rPr>
                <w:highlight w:val="lightGray"/>
                <w:lang w:val="en-US"/>
              </w:rPr>
            </w:pPr>
            <w:r w:rsidRPr="001A3E71">
              <w:rPr>
                <w:highlight w:val="lightGray"/>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87101F4" w14:textId="77777777" w:rsidR="006F1D34" w:rsidRPr="001A3E71" w:rsidRDefault="006F1D34" w:rsidP="00B1139A">
            <w:pPr>
              <w:pStyle w:val="TAH"/>
              <w:rPr>
                <w:highlight w:val="lightGray"/>
                <w:lang w:val="en-US"/>
              </w:rPr>
            </w:pPr>
            <w:r w:rsidRPr="001A3E71">
              <w:rPr>
                <w:highlight w:val="lightGray"/>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264C1CA" w14:textId="77777777" w:rsidR="006F1D34" w:rsidRPr="001A3E71" w:rsidRDefault="006F1D34" w:rsidP="00B1139A">
            <w:pPr>
              <w:pStyle w:val="TAH"/>
              <w:rPr>
                <w:highlight w:val="lightGray"/>
                <w:lang w:val="en-US"/>
              </w:rPr>
            </w:pPr>
            <w:r w:rsidRPr="001A3E71">
              <w:rPr>
                <w:highlight w:val="lightGray"/>
                <w:lang w:val="en-US"/>
              </w:rPr>
              <w:t>Test 2</w:t>
            </w:r>
          </w:p>
        </w:tc>
      </w:tr>
      <w:tr w:rsidR="006F1D34" w:rsidRPr="006F1D34" w14:paraId="0AEAC826"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D188BC2" w14:textId="77777777" w:rsidR="006F1D34" w:rsidRPr="001A3E71" w:rsidRDefault="006F1D34" w:rsidP="00B1139A">
            <w:pPr>
              <w:pStyle w:val="TAH"/>
              <w:rPr>
                <w:rFonts w:eastAsia="Calibri"/>
                <w:szCs w:val="22"/>
                <w:highlight w:val="lightGray"/>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B66998" w14:textId="77777777" w:rsidR="006F1D34" w:rsidRPr="001A3E71" w:rsidRDefault="006F1D34" w:rsidP="00B1139A">
            <w:pPr>
              <w:pStyle w:val="TAH"/>
              <w:rPr>
                <w:rFonts w:eastAsia="Calibri"/>
                <w:szCs w:val="22"/>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6DFDB712" w14:textId="77777777" w:rsidR="006F1D34" w:rsidRPr="001A3E71" w:rsidRDefault="006F1D34" w:rsidP="00B1139A">
            <w:pPr>
              <w:pStyle w:val="TAH"/>
              <w:rPr>
                <w:highlight w:val="lightGray"/>
                <w:lang w:val="en-US"/>
              </w:rPr>
            </w:pPr>
            <w:r w:rsidRPr="001A3E71">
              <w:rPr>
                <w:highlight w:val="lightGray"/>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6518FD" w14:textId="77777777" w:rsidR="006F1D34" w:rsidRPr="001A3E71" w:rsidRDefault="006F1D34" w:rsidP="00B1139A">
            <w:pPr>
              <w:pStyle w:val="TAH"/>
              <w:rPr>
                <w:highlight w:val="lightGray"/>
                <w:lang w:val="en-US"/>
              </w:rPr>
            </w:pPr>
            <w:r w:rsidRPr="001A3E71">
              <w:rPr>
                <w:highlight w:val="lightGray"/>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C6784" w14:textId="77777777" w:rsidR="006F1D34" w:rsidRPr="001A3E71" w:rsidRDefault="006F1D34" w:rsidP="00B1139A">
            <w:pPr>
              <w:pStyle w:val="TAH"/>
              <w:rPr>
                <w:highlight w:val="lightGray"/>
                <w:lang w:val="en-US"/>
              </w:rPr>
            </w:pPr>
            <w:r w:rsidRPr="001A3E71">
              <w:rPr>
                <w:highlight w:val="lightGray"/>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9C2958" w14:textId="77777777" w:rsidR="006F1D34" w:rsidRPr="001A3E71" w:rsidRDefault="006F1D34" w:rsidP="00B1139A">
            <w:pPr>
              <w:pStyle w:val="TAH"/>
              <w:rPr>
                <w:highlight w:val="lightGray"/>
                <w:lang w:val="en-US"/>
              </w:rPr>
            </w:pPr>
            <w:r w:rsidRPr="001A3E71">
              <w:rPr>
                <w:highlight w:val="lightGray"/>
                <w:lang w:val="en-US"/>
              </w:rPr>
              <w:t>Cell 2</w:t>
            </w:r>
          </w:p>
        </w:tc>
      </w:tr>
      <w:tr w:rsidR="006F1D34" w:rsidRPr="006F1D34" w14:paraId="60149C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C0D0F9A" w14:textId="77777777" w:rsidR="006F1D34" w:rsidRPr="001A3E71" w:rsidRDefault="006F1D34" w:rsidP="00B1139A">
            <w:pPr>
              <w:pStyle w:val="TAL"/>
              <w:rPr>
                <w:rFonts w:eastAsia="Calibri"/>
                <w:b/>
                <w:szCs w:val="22"/>
                <w:highlight w:val="lightGray"/>
                <w:lang w:val="en-US"/>
              </w:rPr>
            </w:pPr>
            <w:r w:rsidRPr="001A3E71">
              <w:rPr>
                <w:highlight w:val="lightGray"/>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C1C70D2" w14:textId="77777777" w:rsidR="006F1D34" w:rsidRPr="001A3E71" w:rsidRDefault="006F1D34" w:rsidP="00B1139A">
            <w:pPr>
              <w:pStyle w:val="TAC"/>
              <w:rPr>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0F516" w14:textId="77777777" w:rsidR="006F1D34" w:rsidRPr="001A3E71" w:rsidRDefault="006F1D34" w:rsidP="00B1139A">
            <w:pPr>
              <w:pStyle w:val="TAC"/>
              <w:rPr>
                <w:highlight w:val="lightGray"/>
                <w:lang w:val="en-US"/>
              </w:rPr>
            </w:pPr>
            <w:r w:rsidRPr="001A3E71">
              <w:rPr>
                <w:highlight w:val="lightGray"/>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D675429" w14:textId="77777777" w:rsidR="006F1D34" w:rsidRPr="001A3E71" w:rsidRDefault="006F1D34" w:rsidP="00B1139A">
            <w:pPr>
              <w:pStyle w:val="TAC"/>
              <w:rPr>
                <w:highlight w:val="lightGray"/>
                <w:lang w:val="en-US"/>
              </w:rPr>
            </w:pPr>
            <w:r w:rsidRPr="001A3E71">
              <w:rPr>
                <w:highlight w:val="lightGray"/>
                <w:lang w:val="en-US"/>
              </w:rPr>
              <w:t>Freq1</w:t>
            </w:r>
          </w:p>
        </w:tc>
      </w:tr>
      <w:tr w:rsidR="006F1D34" w:rsidRPr="006F1D34" w14:paraId="6326007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1D08AF7" w14:textId="77777777" w:rsidR="006F1D34" w:rsidRPr="001A3E71" w:rsidRDefault="006F1D34" w:rsidP="00B1139A">
            <w:pPr>
              <w:pStyle w:val="TAL"/>
              <w:rPr>
                <w:highlight w:val="lightGray"/>
                <w:lang w:val="it-IT"/>
              </w:rPr>
            </w:pPr>
            <w:r w:rsidRPr="001A3E71">
              <w:rPr>
                <w:highlight w:val="lightGray"/>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6FF070" w14:textId="77777777" w:rsidR="006F1D34" w:rsidRPr="001A3E71" w:rsidRDefault="006F1D34" w:rsidP="00B1139A">
            <w:pPr>
              <w:pStyle w:val="TAC"/>
              <w:rPr>
                <w:highlight w:val="lightGray"/>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967AFD6" w14:textId="77777777" w:rsidR="006F1D34" w:rsidRPr="001A3E71" w:rsidRDefault="006F1D34" w:rsidP="00B1139A">
            <w:pPr>
              <w:pStyle w:val="TAC"/>
              <w:rPr>
                <w:highlight w:val="lightGray"/>
                <w:lang w:val="en-US"/>
              </w:rPr>
            </w:pPr>
            <w:r w:rsidRPr="001A3E71">
              <w:rPr>
                <w:highlight w:val="lightGray"/>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9D17298" w14:textId="77777777" w:rsidR="006F1D34" w:rsidRPr="001A3E71" w:rsidRDefault="006F1D34" w:rsidP="00B1139A">
            <w:pPr>
              <w:pStyle w:val="TAC"/>
              <w:rPr>
                <w:highlight w:val="lightGray"/>
                <w:lang w:val="en-US"/>
              </w:rPr>
            </w:pPr>
            <w:r w:rsidRPr="001A3E71">
              <w:rPr>
                <w:highlight w:val="lightGray"/>
              </w:rPr>
              <w:t>TDD</w:t>
            </w:r>
          </w:p>
        </w:tc>
      </w:tr>
      <w:tr w:rsidR="006F1D34" w:rsidRPr="006F1D34" w14:paraId="0A925C1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DC25B" w14:textId="77777777" w:rsidR="006F1D34" w:rsidRPr="001A3E71" w:rsidRDefault="006F1D34" w:rsidP="00B1139A">
            <w:pPr>
              <w:pStyle w:val="TAL"/>
              <w:rPr>
                <w:highlight w:val="lightGray"/>
                <w:lang w:val="en-US"/>
              </w:rPr>
            </w:pPr>
            <w:r w:rsidRPr="001A3E71">
              <w:rPr>
                <w:rFonts w:eastAsia="Malgun Gothic"/>
                <w:highlight w:val="lightGray"/>
              </w:rPr>
              <w:t>TDD configuration</w:t>
            </w:r>
          </w:p>
        </w:tc>
        <w:tc>
          <w:tcPr>
            <w:tcW w:w="1260" w:type="dxa"/>
            <w:tcBorders>
              <w:top w:val="single" w:sz="4" w:space="0" w:color="auto"/>
              <w:left w:val="single" w:sz="4" w:space="0" w:color="auto"/>
              <w:bottom w:val="single" w:sz="4" w:space="0" w:color="auto"/>
              <w:right w:val="single" w:sz="4" w:space="0" w:color="auto"/>
            </w:tcBorders>
          </w:tcPr>
          <w:p w14:paraId="1345FC12" w14:textId="77777777" w:rsidR="006F1D34" w:rsidRPr="001A3E71" w:rsidRDefault="006F1D34" w:rsidP="00B1139A">
            <w:pPr>
              <w:pStyle w:val="TAC"/>
              <w:rPr>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7EE3FE4D" w14:textId="77777777" w:rsidR="006F1D34" w:rsidRPr="001A3E71" w:rsidRDefault="006F1D34" w:rsidP="00B1139A">
            <w:pPr>
              <w:pStyle w:val="TAC"/>
              <w:rPr>
                <w:highlight w:val="lightGray"/>
                <w:lang w:val="en-US"/>
              </w:rPr>
            </w:pPr>
            <w:r w:rsidRPr="001A3E71">
              <w:rPr>
                <w:highlight w:val="lightGray"/>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B9FBFEB" w14:textId="77777777" w:rsidR="006F1D34" w:rsidRPr="001A3E71" w:rsidRDefault="006F1D34" w:rsidP="00B1139A">
            <w:pPr>
              <w:pStyle w:val="TAC"/>
              <w:rPr>
                <w:highlight w:val="lightGray"/>
                <w:lang w:val="en-US"/>
              </w:rPr>
            </w:pPr>
            <w:r w:rsidRPr="001A3E71">
              <w:rPr>
                <w:highlight w:val="lightGray"/>
                <w:lang w:val="en-US" w:eastAsia="ja-JP"/>
              </w:rPr>
              <w:t>TDDConf.3.1</w:t>
            </w:r>
          </w:p>
        </w:tc>
      </w:tr>
      <w:tr w:rsidR="006F1D34" w:rsidRPr="006F1D34" w14:paraId="565D0B1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BE376EF" w14:textId="77777777" w:rsidR="006F1D34" w:rsidRPr="001A3E71" w:rsidRDefault="006F1D34" w:rsidP="00B1139A">
            <w:pPr>
              <w:pStyle w:val="TAL"/>
              <w:rPr>
                <w:rFonts w:eastAsia="Malgun Gothic"/>
                <w:highlight w:val="lightGray"/>
              </w:rPr>
            </w:pPr>
            <w:proofErr w:type="spellStart"/>
            <w:r w:rsidRPr="001A3E71">
              <w:rPr>
                <w:rFonts w:eastAsia="Malgun Gothic"/>
                <w:highlight w:val="lightGray"/>
              </w:rPr>
              <w:t>BW</w:t>
            </w:r>
            <w:r w:rsidRPr="001A3E71">
              <w:rPr>
                <w:rFonts w:eastAsia="Malgun Gothic"/>
                <w:highlight w:val="lightGray"/>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056787A" w14:textId="77777777" w:rsidR="006F1D34" w:rsidRPr="001A3E71" w:rsidRDefault="006F1D34" w:rsidP="00B1139A">
            <w:pPr>
              <w:pStyle w:val="TAC"/>
              <w:rPr>
                <w:highlight w:val="lightGray"/>
                <w:lang w:val="en-US"/>
              </w:rPr>
            </w:pPr>
            <w:r w:rsidRPr="001A3E71">
              <w:rPr>
                <w:rFonts w:eastAsia="Malgun Gothic"/>
                <w:highlight w:val="lightGray"/>
              </w:rPr>
              <w:t>MHz</w:t>
            </w:r>
          </w:p>
        </w:tc>
        <w:tc>
          <w:tcPr>
            <w:tcW w:w="1864" w:type="dxa"/>
            <w:gridSpan w:val="2"/>
            <w:tcBorders>
              <w:top w:val="single" w:sz="4" w:space="0" w:color="auto"/>
              <w:left w:val="single" w:sz="4" w:space="0" w:color="auto"/>
              <w:bottom w:val="single" w:sz="4" w:space="0" w:color="auto"/>
              <w:right w:val="single" w:sz="4" w:space="0" w:color="auto"/>
            </w:tcBorders>
          </w:tcPr>
          <w:p w14:paraId="2058CF5E" w14:textId="77777777" w:rsidR="006F1D34" w:rsidRPr="001A3E71" w:rsidRDefault="006F1D34" w:rsidP="00B1139A">
            <w:pPr>
              <w:pStyle w:val="TAC"/>
              <w:rPr>
                <w:highlight w:val="lightGray"/>
                <w:lang w:val="en-US" w:eastAsia="ja-JP"/>
              </w:rPr>
            </w:pPr>
            <w:r w:rsidRPr="001A3E71">
              <w:rPr>
                <w:rFonts w:eastAsia="Malgun Gothic"/>
                <w:highlight w:val="lightGray"/>
              </w:rPr>
              <w:t xml:space="preserve">100: </w:t>
            </w:r>
            <w:proofErr w:type="spellStart"/>
            <w:proofErr w:type="gramStart"/>
            <w:r w:rsidRPr="001A3E71">
              <w:rPr>
                <w:rFonts w:eastAsia="Malgun Gothic"/>
                <w:highlight w:val="lightGray"/>
                <w:lang w:val="de-DE"/>
              </w:rPr>
              <w:t>N</w:t>
            </w:r>
            <w:r w:rsidRPr="001A3E71">
              <w:rPr>
                <w:rFonts w:eastAsia="Malgun Gothic"/>
                <w:highlight w:val="lightGray"/>
                <w:vertAlign w:val="subscript"/>
                <w:lang w:val="de-DE"/>
              </w:rPr>
              <w:t>RB,c</w:t>
            </w:r>
            <w:proofErr w:type="spellEnd"/>
            <w:proofErr w:type="gramEnd"/>
            <w:r w:rsidRPr="001A3E71">
              <w:rPr>
                <w:rFonts w:eastAsia="Malgun Gothic"/>
                <w:highlight w:val="lightGray"/>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A1803F9" w14:textId="77777777" w:rsidR="006F1D34" w:rsidRPr="001A3E71" w:rsidRDefault="006F1D34" w:rsidP="00B1139A">
            <w:pPr>
              <w:pStyle w:val="TAC"/>
              <w:rPr>
                <w:highlight w:val="lightGray"/>
                <w:lang w:val="en-US" w:eastAsia="ja-JP"/>
              </w:rPr>
            </w:pPr>
            <w:r w:rsidRPr="001A3E71">
              <w:rPr>
                <w:rFonts w:eastAsia="Malgun Gothic"/>
                <w:highlight w:val="lightGray"/>
              </w:rPr>
              <w:t xml:space="preserve">100: </w:t>
            </w:r>
            <w:proofErr w:type="spellStart"/>
            <w:proofErr w:type="gramStart"/>
            <w:r w:rsidRPr="001A3E71">
              <w:rPr>
                <w:rFonts w:eastAsia="Malgun Gothic"/>
                <w:highlight w:val="lightGray"/>
                <w:lang w:val="de-DE"/>
              </w:rPr>
              <w:t>N</w:t>
            </w:r>
            <w:r w:rsidRPr="001A3E71">
              <w:rPr>
                <w:rFonts w:eastAsia="Malgun Gothic"/>
                <w:highlight w:val="lightGray"/>
                <w:vertAlign w:val="subscript"/>
                <w:lang w:val="de-DE"/>
              </w:rPr>
              <w:t>RB,c</w:t>
            </w:r>
            <w:proofErr w:type="spellEnd"/>
            <w:proofErr w:type="gramEnd"/>
            <w:r w:rsidRPr="001A3E71">
              <w:rPr>
                <w:rFonts w:eastAsia="Malgun Gothic"/>
                <w:highlight w:val="lightGray"/>
                <w:lang w:val="de-DE"/>
              </w:rPr>
              <w:t xml:space="preserve"> = 66</w:t>
            </w:r>
          </w:p>
        </w:tc>
      </w:tr>
      <w:tr w:rsidR="006F1D34" w:rsidRPr="006F1D34" w14:paraId="027E4303"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4A808FC9" w14:textId="77777777" w:rsidR="006F1D34" w:rsidRPr="001A3E71" w:rsidRDefault="006F1D34" w:rsidP="00B1139A">
            <w:pPr>
              <w:pStyle w:val="TAL"/>
              <w:rPr>
                <w:rFonts w:eastAsia="Malgun Gothic"/>
                <w:highlight w:val="lightGray"/>
              </w:rPr>
            </w:pPr>
            <w:r w:rsidRPr="001A3E71">
              <w:rPr>
                <w:rFonts w:eastAsia="Malgun Gothic"/>
                <w:highlight w:val="lightGray"/>
              </w:rPr>
              <w:t>BWP configuration</w:t>
            </w:r>
          </w:p>
        </w:tc>
        <w:tc>
          <w:tcPr>
            <w:tcW w:w="1981" w:type="dxa"/>
            <w:tcBorders>
              <w:top w:val="single" w:sz="4" w:space="0" w:color="auto"/>
              <w:left w:val="single" w:sz="4" w:space="0" w:color="auto"/>
              <w:bottom w:val="single" w:sz="4" w:space="0" w:color="auto"/>
              <w:right w:val="single" w:sz="4" w:space="0" w:color="auto"/>
            </w:tcBorders>
          </w:tcPr>
          <w:p w14:paraId="4118DE99" w14:textId="77777777" w:rsidR="006F1D34" w:rsidRPr="001A3E71" w:rsidRDefault="006F1D34" w:rsidP="00B1139A">
            <w:pPr>
              <w:pStyle w:val="TAL"/>
              <w:rPr>
                <w:rFonts w:eastAsia="Malgun Gothic"/>
                <w:highlight w:val="lightGray"/>
              </w:rPr>
            </w:pPr>
            <w:r w:rsidRPr="001A3E71">
              <w:rPr>
                <w:rFonts w:eastAsia="Malgun Gothic"/>
                <w:highlight w:val="lightGray"/>
              </w:rPr>
              <w:t>Initial DL BWP</w:t>
            </w:r>
          </w:p>
        </w:tc>
        <w:tc>
          <w:tcPr>
            <w:tcW w:w="1260" w:type="dxa"/>
            <w:vMerge w:val="restart"/>
            <w:tcBorders>
              <w:top w:val="single" w:sz="4" w:space="0" w:color="auto"/>
              <w:left w:val="single" w:sz="4" w:space="0" w:color="auto"/>
              <w:right w:val="single" w:sz="4" w:space="0" w:color="auto"/>
            </w:tcBorders>
          </w:tcPr>
          <w:p w14:paraId="72205F7B" w14:textId="77777777" w:rsidR="006F1D34" w:rsidRPr="001A3E71" w:rsidRDefault="006F1D34" w:rsidP="00B1139A">
            <w:pPr>
              <w:pStyle w:val="TAC"/>
              <w:rPr>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5EFBF1F6" w14:textId="77777777" w:rsidR="006F1D34" w:rsidRPr="001A3E71" w:rsidRDefault="006F1D34" w:rsidP="00B1139A">
            <w:pPr>
              <w:pStyle w:val="TAC"/>
              <w:rPr>
                <w:rFonts w:eastAsia="Malgun Gothic"/>
                <w:highlight w:val="lightGray"/>
              </w:rPr>
            </w:pPr>
            <w:r w:rsidRPr="001A3E71">
              <w:rPr>
                <w:rFonts w:eastAsia="Malgun Gothic"/>
                <w:highlight w:val="lightGray"/>
              </w:rPr>
              <w:t>DLBWP.0.1</w:t>
            </w:r>
          </w:p>
        </w:tc>
      </w:tr>
      <w:tr w:rsidR="006F1D34" w:rsidRPr="006F1D34" w14:paraId="6F6AD400" w14:textId="77777777" w:rsidTr="00B1139A">
        <w:trPr>
          <w:trHeight w:val="174"/>
          <w:jc w:val="center"/>
        </w:trPr>
        <w:tc>
          <w:tcPr>
            <w:tcW w:w="1694" w:type="dxa"/>
            <w:vMerge/>
            <w:tcBorders>
              <w:left w:val="single" w:sz="4" w:space="0" w:color="auto"/>
              <w:right w:val="single" w:sz="4" w:space="0" w:color="auto"/>
            </w:tcBorders>
          </w:tcPr>
          <w:p w14:paraId="40DD78FF" w14:textId="77777777" w:rsidR="006F1D34" w:rsidRPr="001A3E71" w:rsidRDefault="006F1D34" w:rsidP="00B1139A">
            <w:pPr>
              <w:pStyle w:val="TAL"/>
              <w:rPr>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0B779D3E" w14:textId="77777777" w:rsidR="006F1D34" w:rsidRPr="001A3E71" w:rsidRDefault="006F1D34" w:rsidP="00B1139A">
            <w:pPr>
              <w:pStyle w:val="TAL"/>
              <w:rPr>
                <w:rFonts w:eastAsia="Malgun Gothic"/>
                <w:highlight w:val="lightGray"/>
              </w:rPr>
            </w:pPr>
            <w:r w:rsidRPr="001A3E71">
              <w:rPr>
                <w:rFonts w:eastAsia="Malgun Gothic"/>
                <w:highlight w:val="lightGray"/>
              </w:rPr>
              <w:t>Dedicated DL BWP</w:t>
            </w:r>
          </w:p>
        </w:tc>
        <w:tc>
          <w:tcPr>
            <w:tcW w:w="1260" w:type="dxa"/>
            <w:vMerge/>
            <w:tcBorders>
              <w:left w:val="single" w:sz="4" w:space="0" w:color="auto"/>
              <w:right w:val="single" w:sz="4" w:space="0" w:color="auto"/>
            </w:tcBorders>
          </w:tcPr>
          <w:p w14:paraId="06D80C66" w14:textId="77777777" w:rsidR="006F1D34" w:rsidRPr="001A3E71" w:rsidRDefault="006F1D34" w:rsidP="00B1139A">
            <w:pPr>
              <w:pStyle w:val="TAC"/>
              <w:rPr>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2960535D" w14:textId="77777777" w:rsidR="006F1D34" w:rsidRPr="001A3E71" w:rsidRDefault="006F1D34" w:rsidP="00B1139A">
            <w:pPr>
              <w:pStyle w:val="TAC"/>
              <w:rPr>
                <w:rFonts w:eastAsia="Malgun Gothic"/>
                <w:highlight w:val="lightGray"/>
              </w:rPr>
            </w:pPr>
            <w:r w:rsidRPr="001A3E71">
              <w:rPr>
                <w:rFonts w:eastAsia="Malgun Gothic"/>
                <w:highlight w:val="lightGray"/>
              </w:rPr>
              <w:t>DLBWP.1.1</w:t>
            </w:r>
          </w:p>
        </w:tc>
      </w:tr>
      <w:tr w:rsidR="006F1D34" w:rsidRPr="006F1D34" w14:paraId="1E80CCC3" w14:textId="77777777" w:rsidTr="00B1139A">
        <w:trPr>
          <w:trHeight w:val="190"/>
          <w:jc w:val="center"/>
        </w:trPr>
        <w:tc>
          <w:tcPr>
            <w:tcW w:w="1694" w:type="dxa"/>
            <w:vMerge/>
            <w:tcBorders>
              <w:left w:val="single" w:sz="4" w:space="0" w:color="auto"/>
              <w:right w:val="single" w:sz="4" w:space="0" w:color="auto"/>
            </w:tcBorders>
          </w:tcPr>
          <w:p w14:paraId="7053ED32" w14:textId="77777777" w:rsidR="006F1D34" w:rsidRPr="001A3E71" w:rsidRDefault="006F1D34" w:rsidP="00B1139A">
            <w:pPr>
              <w:pStyle w:val="TAL"/>
              <w:rPr>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5EBF9844" w14:textId="77777777" w:rsidR="006F1D34" w:rsidRPr="001A3E71" w:rsidRDefault="006F1D34" w:rsidP="00B1139A">
            <w:pPr>
              <w:pStyle w:val="TAL"/>
              <w:rPr>
                <w:rFonts w:eastAsia="Malgun Gothic"/>
                <w:highlight w:val="lightGray"/>
              </w:rPr>
            </w:pPr>
            <w:r w:rsidRPr="001A3E71">
              <w:rPr>
                <w:rFonts w:eastAsia="Malgun Gothic"/>
                <w:highlight w:val="lightGray"/>
              </w:rPr>
              <w:t>Initial UL BWP</w:t>
            </w:r>
          </w:p>
        </w:tc>
        <w:tc>
          <w:tcPr>
            <w:tcW w:w="1260" w:type="dxa"/>
            <w:vMerge/>
            <w:tcBorders>
              <w:left w:val="single" w:sz="4" w:space="0" w:color="auto"/>
              <w:right w:val="single" w:sz="4" w:space="0" w:color="auto"/>
            </w:tcBorders>
          </w:tcPr>
          <w:p w14:paraId="77414157" w14:textId="77777777" w:rsidR="006F1D34" w:rsidRPr="001A3E71" w:rsidRDefault="006F1D34" w:rsidP="00B1139A">
            <w:pPr>
              <w:pStyle w:val="TAC"/>
              <w:rPr>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1D74A23D" w14:textId="77777777" w:rsidR="006F1D34" w:rsidRPr="001A3E71" w:rsidRDefault="006F1D34" w:rsidP="00B1139A">
            <w:pPr>
              <w:pStyle w:val="TAC"/>
              <w:rPr>
                <w:rFonts w:eastAsia="Malgun Gothic"/>
                <w:highlight w:val="lightGray"/>
              </w:rPr>
            </w:pPr>
            <w:r w:rsidRPr="001A3E71">
              <w:rPr>
                <w:rFonts w:eastAsia="Malgun Gothic"/>
                <w:highlight w:val="lightGray"/>
              </w:rPr>
              <w:t>ULBWP.0.1</w:t>
            </w:r>
          </w:p>
        </w:tc>
      </w:tr>
      <w:tr w:rsidR="006F1D34" w:rsidRPr="006F1D34" w14:paraId="1D58B90A"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4E3C1D12" w14:textId="77777777" w:rsidR="006F1D34" w:rsidRPr="001A3E71" w:rsidRDefault="006F1D34" w:rsidP="00B1139A">
            <w:pPr>
              <w:pStyle w:val="TAL"/>
              <w:rPr>
                <w:rFonts w:eastAsia="Malgun Gothic"/>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73341946" w14:textId="77777777" w:rsidR="006F1D34" w:rsidRPr="001A3E71" w:rsidRDefault="006F1D34" w:rsidP="00B1139A">
            <w:pPr>
              <w:pStyle w:val="TAL"/>
              <w:rPr>
                <w:rFonts w:eastAsia="Malgun Gothic"/>
                <w:highlight w:val="lightGray"/>
              </w:rPr>
            </w:pPr>
            <w:r w:rsidRPr="001A3E71">
              <w:rPr>
                <w:rFonts w:eastAsia="Malgun Gothic"/>
                <w:highlight w:val="lightGray"/>
              </w:rPr>
              <w:t>Dedicated UL BWP</w:t>
            </w:r>
          </w:p>
        </w:tc>
        <w:tc>
          <w:tcPr>
            <w:tcW w:w="1260" w:type="dxa"/>
            <w:vMerge/>
            <w:tcBorders>
              <w:left w:val="single" w:sz="4" w:space="0" w:color="auto"/>
              <w:bottom w:val="single" w:sz="4" w:space="0" w:color="auto"/>
              <w:right w:val="single" w:sz="4" w:space="0" w:color="auto"/>
            </w:tcBorders>
          </w:tcPr>
          <w:p w14:paraId="30BA7530" w14:textId="77777777" w:rsidR="006F1D34" w:rsidRPr="001A3E71" w:rsidRDefault="006F1D34" w:rsidP="00B1139A">
            <w:pPr>
              <w:pStyle w:val="TAC"/>
              <w:rPr>
                <w:rFonts w:eastAsia="Malgun Gothic"/>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7C2E7558" w14:textId="77777777" w:rsidR="006F1D34" w:rsidRPr="001A3E71" w:rsidRDefault="006F1D34" w:rsidP="00B1139A">
            <w:pPr>
              <w:pStyle w:val="TAC"/>
              <w:rPr>
                <w:rFonts w:eastAsia="Malgun Gothic"/>
                <w:highlight w:val="lightGray"/>
              </w:rPr>
            </w:pPr>
            <w:r w:rsidRPr="001A3E71">
              <w:rPr>
                <w:rFonts w:eastAsia="Malgun Gothic"/>
                <w:highlight w:val="lightGray"/>
              </w:rPr>
              <w:t>ULBWP.1.1</w:t>
            </w:r>
          </w:p>
        </w:tc>
      </w:tr>
      <w:tr w:rsidR="006F1D34" w:rsidRPr="006F1D34" w14:paraId="0C5136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BF8913" w14:textId="77777777" w:rsidR="006F1D34" w:rsidRPr="001A3E71" w:rsidRDefault="006F1D34" w:rsidP="00B1139A">
            <w:pPr>
              <w:pStyle w:val="TAL"/>
              <w:rPr>
                <w:highlight w:val="lightGray"/>
                <w:lang w:val="en-US"/>
              </w:rPr>
            </w:pPr>
            <w:r w:rsidRPr="001A3E71">
              <w:rPr>
                <w:highlight w:val="lightGray"/>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1FA92F1" w14:textId="77777777" w:rsidR="006F1D34" w:rsidRPr="001A3E71" w:rsidRDefault="006F1D34" w:rsidP="00B1139A">
            <w:pPr>
              <w:pStyle w:val="TAC"/>
              <w:rPr>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4E3F6C1" w14:textId="77777777" w:rsidR="006F1D34" w:rsidRPr="001A3E71" w:rsidRDefault="006F1D34" w:rsidP="00B1139A">
            <w:pPr>
              <w:pStyle w:val="TAC"/>
              <w:rPr>
                <w:highlight w:val="lightGray"/>
                <w:lang w:val="en-US"/>
              </w:rPr>
            </w:pPr>
            <w:r w:rsidRPr="001A3E71">
              <w:rPr>
                <w:highlight w:val="lightGray"/>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587DFD5D" w14:textId="77777777" w:rsidR="006F1D34" w:rsidRPr="001A3E71" w:rsidRDefault="006F1D34" w:rsidP="00B1139A">
            <w:pPr>
              <w:pStyle w:val="TAC"/>
              <w:rPr>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46DBBEA" w14:textId="77777777" w:rsidR="006F1D34" w:rsidRPr="001A3E71" w:rsidRDefault="006F1D34" w:rsidP="00B1139A">
            <w:pPr>
              <w:pStyle w:val="TAC"/>
              <w:rPr>
                <w:highlight w:val="lightGray"/>
                <w:lang w:val="en-US"/>
              </w:rPr>
            </w:pPr>
            <w:r w:rsidRPr="001A3E71">
              <w:rPr>
                <w:highlight w:val="lightGray"/>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0CEE5C3" w14:textId="77777777" w:rsidR="006F1D34" w:rsidRPr="001A3E71" w:rsidRDefault="006F1D34" w:rsidP="00B1139A">
            <w:pPr>
              <w:pStyle w:val="TAC"/>
              <w:rPr>
                <w:highlight w:val="lightGray"/>
                <w:lang w:val="en-US"/>
              </w:rPr>
            </w:pPr>
          </w:p>
        </w:tc>
      </w:tr>
      <w:tr w:rsidR="006F1D34" w:rsidRPr="006F1D34" w14:paraId="4D1497C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2B591DF" w14:textId="77777777" w:rsidR="006F1D34" w:rsidRPr="001A3E71" w:rsidRDefault="006F1D34" w:rsidP="00B1139A">
            <w:pPr>
              <w:pStyle w:val="TAL"/>
              <w:rPr>
                <w:highlight w:val="lightGray"/>
                <w:lang w:val="en-US"/>
              </w:rPr>
            </w:pPr>
            <w:r w:rsidRPr="001A3E71">
              <w:rPr>
                <w:highlight w:val="lightGray"/>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2AA9D514" w14:textId="77777777" w:rsidR="006F1D34" w:rsidRPr="001A3E71" w:rsidRDefault="006F1D34" w:rsidP="00B1139A">
            <w:pPr>
              <w:pStyle w:val="TAC"/>
              <w:rPr>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0603B87" w14:textId="77777777" w:rsidR="006F1D34" w:rsidRPr="001A3E71" w:rsidRDefault="006F1D34" w:rsidP="00B1139A">
            <w:pPr>
              <w:pStyle w:val="TAC"/>
              <w:rPr>
                <w:highlight w:val="lightGray"/>
              </w:rPr>
            </w:pPr>
            <w:r w:rsidRPr="001A3E71">
              <w:rPr>
                <w:highlight w:val="lightGray"/>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16D88D07" w14:textId="77777777" w:rsidR="006F1D34" w:rsidRPr="001A3E71" w:rsidRDefault="006F1D34" w:rsidP="00B1139A">
            <w:pPr>
              <w:pStyle w:val="TAC"/>
              <w:rPr>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CA6F700" w14:textId="77777777" w:rsidR="006F1D34" w:rsidRPr="001A3E71" w:rsidRDefault="006F1D34" w:rsidP="00B1139A">
            <w:pPr>
              <w:pStyle w:val="TAC"/>
              <w:rPr>
                <w:highlight w:val="lightGray"/>
              </w:rPr>
            </w:pPr>
            <w:r w:rsidRPr="001A3E71">
              <w:rPr>
                <w:highlight w:val="lightGray"/>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C5E69FA" w14:textId="77777777" w:rsidR="006F1D34" w:rsidRPr="001A3E71" w:rsidRDefault="006F1D34" w:rsidP="00B1139A">
            <w:pPr>
              <w:pStyle w:val="TAC"/>
              <w:rPr>
                <w:highlight w:val="lightGray"/>
                <w:lang w:val="en-US"/>
              </w:rPr>
            </w:pPr>
          </w:p>
        </w:tc>
      </w:tr>
      <w:tr w:rsidR="006F1D34" w:rsidRPr="006F1D34" w14:paraId="4B4C3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A0E8B3A" w14:textId="77777777" w:rsidR="006F1D34" w:rsidRPr="001A3E71" w:rsidRDefault="006F1D34" w:rsidP="00B1139A">
            <w:pPr>
              <w:pStyle w:val="TAL"/>
              <w:rPr>
                <w:highlight w:val="lightGray"/>
                <w:lang w:val="en-US"/>
              </w:rPr>
            </w:pPr>
            <w:r w:rsidRPr="001A3E71">
              <w:rPr>
                <w:highlight w:val="lightGray"/>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FFE7D2" w14:textId="77777777" w:rsidR="006F1D34" w:rsidRPr="001A3E71" w:rsidRDefault="006F1D34" w:rsidP="00B1139A">
            <w:pPr>
              <w:pStyle w:val="TAC"/>
              <w:rPr>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66D1C2A" w14:textId="77777777" w:rsidR="006F1D34" w:rsidRPr="001A3E71" w:rsidRDefault="006F1D34" w:rsidP="00B1139A">
            <w:pPr>
              <w:pStyle w:val="TAC"/>
              <w:rPr>
                <w:highlight w:val="lightGray"/>
                <w:lang w:val="en-US"/>
              </w:rPr>
            </w:pPr>
            <w:r w:rsidRPr="001A3E71">
              <w:rPr>
                <w:highlight w:val="lightGray"/>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2DE2590" w14:textId="77777777" w:rsidR="006F1D34" w:rsidRPr="001A3E71" w:rsidRDefault="006F1D34" w:rsidP="00B1139A">
            <w:pPr>
              <w:pStyle w:val="TAC"/>
              <w:rPr>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F53E8E4" w14:textId="77777777" w:rsidR="006F1D34" w:rsidRPr="001A3E71" w:rsidRDefault="006F1D34" w:rsidP="00B1139A">
            <w:pPr>
              <w:pStyle w:val="TAC"/>
              <w:rPr>
                <w:highlight w:val="lightGray"/>
                <w:lang w:val="en-US"/>
              </w:rPr>
            </w:pPr>
            <w:r w:rsidRPr="001A3E71">
              <w:rPr>
                <w:highlight w:val="lightGray"/>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11A5C1A" w14:textId="77777777" w:rsidR="006F1D34" w:rsidRPr="001A3E71" w:rsidRDefault="006F1D34" w:rsidP="00B1139A">
            <w:pPr>
              <w:pStyle w:val="TAC"/>
              <w:rPr>
                <w:highlight w:val="lightGray"/>
                <w:lang w:val="en-US"/>
              </w:rPr>
            </w:pPr>
          </w:p>
        </w:tc>
      </w:tr>
      <w:tr w:rsidR="006F1D34" w:rsidRPr="006F1D34" w14:paraId="27792E5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53339D" w14:textId="77777777" w:rsidR="006F1D34" w:rsidRPr="001A3E71" w:rsidRDefault="006F1D34" w:rsidP="00B1139A">
            <w:pPr>
              <w:pStyle w:val="TAL"/>
              <w:rPr>
                <w:rFonts w:cs="v5.0.0"/>
                <w:highlight w:val="lightGray"/>
              </w:rPr>
            </w:pPr>
            <w:r w:rsidRPr="001A3E71">
              <w:rPr>
                <w:rFonts w:cs="v5.0.0"/>
                <w:highlight w:val="lightGray"/>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3EFDCB6" w14:textId="77777777" w:rsidR="006F1D34" w:rsidRPr="001A3E71" w:rsidRDefault="006F1D34" w:rsidP="00B1139A">
            <w:pPr>
              <w:pStyle w:val="TAC"/>
              <w:rPr>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3F30151" w14:textId="77777777" w:rsidR="006F1D34" w:rsidRPr="001A3E71" w:rsidRDefault="006F1D34" w:rsidP="00B1139A">
            <w:pPr>
              <w:pStyle w:val="TAC"/>
              <w:rPr>
                <w:highlight w:val="lightGray"/>
              </w:rPr>
            </w:pPr>
            <w:r w:rsidRPr="001A3E71">
              <w:rPr>
                <w:highlight w:val="lightGray"/>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5C865A0A" w14:textId="77777777" w:rsidR="006F1D34" w:rsidRPr="001A3E71" w:rsidRDefault="006F1D34" w:rsidP="00B1139A">
            <w:pPr>
              <w:pStyle w:val="TAC"/>
              <w:rPr>
                <w:highlight w:val="lightGray"/>
                <w:lang w:val="en-US"/>
              </w:rPr>
            </w:pPr>
            <w:r w:rsidRPr="001A3E71">
              <w:rPr>
                <w:highlight w:val="lightGray"/>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93914C4" w14:textId="77777777" w:rsidR="006F1D34" w:rsidRPr="001A3E71" w:rsidRDefault="006F1D34" w:rsidP="00B1139A">
            <w:pPr>
              <w:pStyle w:val="TAC"/>
              <w:rPr>
                <w:highlight w:val="lightGray"/>
              </w:rPr>
            </w:pPr>
            <w:r w:rsidRPr="001A3E71">
              <w:rPr>
                <w:highlight w:val="lightGray"/>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DDE6299" w14:textId="77777777" w:rsidR="006F1D34" w:rsidRPr="001A3E71" w:rsidRDefault="006F1D34" w:rsidP="00B1139A">
            <w:pPr>
              <w:pStyle w:val="TAC"/>
              <w:rPr>
                <w:highlight w:val="lightGray"/>
                <w:lang w:val="en-US"/>
              </w:rPr>
            </w:pPr>
          </w:p>
        </w:tc>
      </w:tr>
      <w:tr w:rsidR="006F1D34" w:rsidRPr="006F1D34" w14:paraId="23921591"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EF2D61B" w14:textId="77777777" w:rsidR="006F1D34" w:rsidRPr="001A3E71" w:rsidRDefault="006F1D34" w:rsidP="00B1139A">
            <w:pPr>
              <w:pStyle w:val="TAL"/>
              <w:rPr>
                <w:highlight w:val="lightGray"/>
                <w:lang w:val="da-DK"/>
              </w:rPr>
            </w:pPr>
            <w:r w:rsidRPr="001A3E71">
              <w:rPr>
                <w:rFonts w:cs="v5.0.0"/>
                <w:highlight w:val="lightGray"/>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750CAD3C" w14:textId="77777777" w:rsidR="006F1D34" w:rsidRPr="001A3E71" w:rsidRDefault="006F1D34" w:rsidP="00B1139A">
            <w:pPr>
              <w:pStyle w:val="TAC"/>
              <w:rPr>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25ED880" w14:textId="77777777" w:rsidR="006F1D34" w:rsidRPr="001A3E71" w:rsidRDefault="006F1D34" w:rsidP="00B1139A">
            <w:pPr>
              <w:pStyle w:val="TAC"/>
              <w:rPr>
                <w:highlight w:val="lightGray"/>
                <w:lang w:val="en-US"/>
              </w:rPr>
            </w:pPr>
            <w:r w:rsidRPr="001A3E71">
              <w:rPr>
                <w:highlight w:val="lightGray"/>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0BA46A2A" w14:textId="77777777" w:rsidR="006F1D34" w:rsidRPr="001A3E71" w:rsidRDefault="006F1D34" w:rsidP="00B1139A">
            <w:pPr>
              <w:pStyle w:val="TAC"/>
              <w:rPr>
                <w:highlight w:val="lightGray"/>
                <w:lang w:val="en-US"/>
              </w:rPr>
            </w:pPr>
            <w:r w:rsidRPr="001A3E71">
              <w:rPr>
                <w:highlight w:val="lightGray"/>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D898190" w14:textId="77777777" w:rsidR="006F1D34" w:rsidRPr="001A3E71" w:rsidRDefault="006F1D34" w:rsidP="00B1139A">
            <w:pPr>
              <w:pStyle w:val="TAC"/>
              <w:rPr>
                <w:highlight w:val="lightGray"/>
                <w:lang w:val="en-US"/>
              </w:rPr>
            </w:pPr>
            <w:r w:rsidRPr="001A3E71">
              <w:rPr>
                <w:highlight w:val="lightGray"/>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F3C338A" w14:textId="77777777" w:rsidR="006F1D34" w:rsidRPr="001A3E71" w:rsidRDefault="006F1D34" w:rsidP="00B1139A">
            <w:pPr>
              <w:pStyle w:val="TAC"/>
              <w:rPr>
                <w:highlight w:val="lightGray"/>
                <w:lang w:val="en-US"/>
              </w:rPr>
            </w:pPr>
            <w:r w:rsidRPr="001A3E71">
              <w:rPr>
                <w:highlight w:val="lightGray"/>
                <w:lang w:val="en-US"/>
              </w:rPr>
              <w:t>-</w:t>
            </w:r>
          </w:p>
        </w:tc>
      </w:tr>
      <w:tr w:rsidR="006F1D34" w:rsidRPr="006F1D34" w14:paraId="026DB01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6522CC0" w14:textId="77777777" w:rsidR="006F1D34" w:rsidRPr="001A3E71" w:rsidRDefault="006F1D34" w:rsidP="00B1139A">
            <w:pPr>
              <w:pStyle w:val="TAL"/>
              <w:rPr>
                <w:rFonts w:cs="v5.0.0"/>
                <w:highlight w:val="lightGray"/>
              </w:rPr>
            </w:pPr>
            <w:r w:rsidRPr="001A3E71">
              <w:rPr>
                <w:highlight w:val="lightGray"/>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098B89C2" w14:textId="77777777" w:rsidR="006F1D34" w:rsidRPr="001A3E71" w:rsidRDefault="006F1D34" w:rsidP="00B1139A">
            <w:pPr>
              <w:pStyle w:val="TAC"/>
              <w:rPr>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930A04E" w14:textId="77777777" w:rsidR="006F1D34" w:rsidRPr="001A3E71" w:rsidRDefault="006F1D34" w:rsidP="00B1139A">
            <w:pPr>
              <w:pStyle w:val="TAC"/>
              <w:rPr>
                <w:highlight w:val="lightGray"/>
              </w:rPr>
            </w:pPr>
            <w:r w:rsidRPr="001A3E71">
              <w:rPr>
                <w:rFonts w:eastAsia="Malgun Gothic"/>
                <w:highlight w:val="lightGray"/>
              </w:rPr>
              <w:t>OP.1</w:t>
            </w:r>
            <w:r w:rsidRPr="001A3E71">
              <w:rPr>
                <w:highlight w:val="lightGray"/>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982BF74" w14:textId="77777777" w:rsidR="006F1D34" w:rsidRPr="001A3E71" w:rsidRDefault="006F1D34" w:rsidP="00B1139A">
            <w:pPr>
              <w:pStyle w:val="TAC"/>
              <w:rPr>
                <w:highlight w:val="lightGray"/>
                <w:lang w:val="en-US"/>
              </w:rPr>
            </w:pPr>
            <w:r w:rsidRPr="001A3E71">
              <w:rPr>
                <w:rFonts w:eastAsia="Malgun Gothic"/>
                <w:highlight w:val="lightGray"/>
              </w:rPr>
              <w:t>OP.1</w:t>
            </w:r>
            <w:r w:rsidRPr="001A3E71">
              <w:rPr>
                <w:highlight w:val="lightGray"/>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7F7AD4A" w14:textId="77777777" w:rsidR="006F1D34" w:rsidRPr="001A3E71" w:rsidRDefault="006F1D34" w:rsidP="00B1139A">
            <w:pPr>
              <w:pStyle w:val="TAC"/>
              <w:rPr>
                <w:highlight w:val="lightGray"/>
              </w:rPr>
            </w:pPr>
            <w:r w:rsidRPr="001A3E71">
              <w:rPr>
                <w:rFonts w:eastAsia="Malgun Gothic"/>
                <w:highlight w:val="lightGray"/>
              </w:rPr>
              <w:t>OP.1</w:t>
            </w:r>
          </w:p>
        </w:tc>
        <w:tc>
          <w:tcPr>
            <w:tcW w:w="992" w:type="dxa"/>
            <w:tcBorders>
              <w:top w:val="single" w:sz="4" w:space="0" w:color="auto"/>
              <w:left w:val="single" w:sz="4" w:space="0" w:color="auto"/>
              <w:bottom w:val="single" w:sz="4" w:space="0" w:color="auto"/>
              <w:right w:val="single" w:sz="4" w:space="0" w:color="auto"/>
            </w:tcBorders>
            <w:vAlign w:val="center"/>
          </w:tcPr>
          <w:p w14:paraId="53BFDC27" w14:textId="77777777" w:rsidR="006F1D34" w:rsidRPr="001A3E71" w:rsidRDefault="006F1D34" w:rsidP="00B1139A">
            <w:pPr>
              <w:pStyle w:val="TAC"/>
              <w:rPr>
                <w:highlight w:val="lightGray"/>
                <w:lang w:val="en-US"/>
              </w:rPr>
            </w:pPr>
            <w:r w:rsidRPr="001A3E71">
              <w:rPr>
                <w:rFonts w:eastAsia="Malgun Gothic"/>
                <w:highlight w:val="lightGray"/>
              </w:rPr>
              <w:t>OP.1</w:t>
            </w:r>
            <w:r w:rsidRPr="001A3E71">
              <w:rPr>
                <w:highlight w:val="lightGray"/>
                <w:lang w:val="en-US"/>
              </w:rPr>
              <w:t xml:space="preserve"> </w:t>
            </w:r>
          </w:p>
        </w:tc>
      </w:tr>
      <w:tr w:rsidR="006F1D34" w:rsidRPr="006F1D34" w14:paraId="3E9B3C3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08453B" w14:textId="77777777" w:rsidR="006F1D34" w:rsidRPr="001A3E71" w:rsidRDefault="006F1D34" w:rsidP="00B1139A">
            <w:pPr>
              <w:pStyle w:val="TAL"/>
              <w:rPr>
                <w:szCs w:val="22"/>
                <w:highlight w:val="lightGray"/>
                <w:lang w:val="da-DK"/>
              </w:rPr>
            </w:pPr>
            <w:r w:rsidRPr="001A3E71">
              <w:rPr>
                <w:szCs w:val="22"/>
                <w:highlight w:val="lightGray"/>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6954C618" w14:textId="77777777" w:rsidR="006F1D34" w:rsidRPr="001A3E71" w:rsidRDefault="006F1D34" w:rsidP="00B1139A">
            <w:pPr>
              <w:pStyle w:val="TAC"/>
              <w:rPr>
                <w:rFonts w:cs="v4.2.0"/>
                <w:highlight w:val="lightGray"/>
              </w:rPr>
            </w:pPr>
            <w:r w:rsidRPr="001A3E71">
              <w:rPr>
                <w:rFonts w:cs="v4.2.0"/>
                <w:highlight w:val="lightGray"/>
              </w:rPr>
              <w:sym w:font="Symbol" w:char="F06D"/>
            </w:r>
            <w:r w:rsidRPr="001A3E71">
              <w:rPr>
                <w:rFonts w:cs="v4.2.0"/>
                <w:highlight w:val="lightGray"/>
              </w:rPr>
              <w:t>s</w:t>
            </w:r>
          </w:p>
        </w:tc>
        <w:tc>
          <w:tcPr>
            <w:tcW w:w="1014" w:type="dxa"/>
            <w:tcBorders>
              <w:top w:val="single" w:sz="4" w:space="0" w:color="auto"/>
              <w:left w:val="single" w:sz="4" w:space="0" w:color="auto"/>
              <w:bottom w:val="single" w:sz="4" w:space="0" w:color="auto"/>
              <w:right w:val="single" w:sz="4" w:space="0" w:color="auto"/>
            </w:tcBorders>
            <w:vAlign w:val="center"/>
          </w:tcPr>
          <w:p w14:paraId="74407982" w14:textId="77777777" w:rsidR="006F1D34" w:rsidRPr="001A3E71" w:rsidRDefault="006F1D34" w:rsidP="00B1139A">
            <w:pPr>
              <w:pStyle w:val="TAC"/>
              <w:rPr>
                <w:highlight w:val="lightGray"/>
                <w:lang w:eastAsia="zh-CN"/>
              </w:rPr>
            </w:pPr>
            <w:r w:rsidRPr="001A3E71">
              <w:rPr>
                <w:highlight w:val="lightGray"/>
                <w:lang w:eastAsia="zh-CN"/>
              </w:rPr>
              <w:t>-</w:t>
            </w:r>
          </w:p>
        </w:tc>
        <w:tc>
          <w:tcPr>
            <w:tcW w:w="850" w:type="dxa"/>
            <w:tcBorders>
              <w:top w:val="single" w:sz="4" w:space="0" w:color="auto"/>
              <w:left w:val="single" w:sz="4" w:space="0" w:color="auto"/>
              <w:bottom w:val="single" w:sz="4" w:space="0" w:color="auto"/>
              <w:right w:val="single" w:sz="4" w:space="0" w:color="auto"/>
            </w:tcBorders>
          </w:tcPr>
          <w:p w14:paraId="6882548E" w14:textId="77777777" w:rsidR="006F1D34" w:rsidRPr="001A3E71" w:rsidRDefault="006F1D34" w:rsidP="00B1139A">
            <w:pPr>
              <w:pStyle w:val="TAC"/>
              <w:rPr>
                <w:rFonts w:cs="v4.2.0"/>
                <w:highlight w:val="lightGray"/>
                <w:lang w:eastAsia="zh-CN"/>
              </w:rPr>
            </w:pPr>
            <w:r w:rsidRPr="001A3E71">
              <w:rPr>
                <w:rFonts w:cs="v4.2.0"/>
                <w:highlight w:val="lightGray"/>
                <w:lang w:eastAsia="zh-CN"/>
              </w:rPr>
              <w:t>0.58</w:t>
            </w:r>
          </w:p>
        </w:tc>
        <w:tc>
          <w:tcPr>
            <w:tcW w:w="851" w:type="dxa"/>
            <w:tcBorders>
              <w:top w:val="single" w:sz="4" w:space="0" w:color="auto"/>
              <w:left w:val="single" w:sz="4" w:space="0" w:color="auto"/>
              <w:bottom w:val="single" w:sz="4" w:space="0" w:color="auto"/>
              <w:right w:val="single" w:sz="4" w:space="0" w:color="auto"/>
            </w:tcBorders>
            <w:vAlign w:val="center"/>
          </w:tcPr>
          <w:p w14:paraId="6AF2ADD1" w14:textId="77777777" w:rsidR="006F1D34" w:rsidRPr="001A3E71" w:rsidRDefault="006F1D34" w:rsidP="00B1139A">
            <w:pPr>
              <w:pStyle w:val="TAC"/>
              <w:rPr>
                <w:highlight w:val="lightGray"/>
                <w:lang w:eastAsia="zh-CN"/>
              </w:rPr>
            </w:pPr>
            <w:r w:rsidRPr="001A3E71">
              <w:rPr>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B0309C8" w14:textId="77777777" w:rsidR="006F1D34" w:rsidRPr="001A3E71" w:rsidRDefault="006F1D34" w:rsidP="00B1139A">
            <w:pPr>
              <w:pStyle w:val="TAC"/>
              <w:rPr>
                <w:rFonts w:cs="v4.2.0"/>
                <w:highlight w:val="lightGray"/>
                <w:lang w:eastAsia="zh-CN"/>
              </w:rPr>
            </w:pPr>
            <w:r w:rsidRPr="001A3E71">
              <w:rPr>
                <w:rFonts w:cs="v4.2.0"/>
                <w:highlight w:val="lightGray"/>
                <w:lang w:eastAsia="zh-CN"/>
              </w:rPr>
              <w:t>0.58</w:t>
            </w:r>
          </w:p>
        </w:tc>
      </w:tr>
      <w:tr w:rsidR="006F1D34" w:rsidRPr="006F1D34" w14:paraId="6DEF2164"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461B583" w14:textId="77777777" w:rsidR="006F1D34" w:rsidRPr="001A3E71" w:rsidRDefault="006F1D34" w:rsidP="00B1139A">
            <w:pPr>
              <w:pStyle w:val="TAL"/>
              <w:rPr>
                <w:highlight w:val="lightGray"/>
                <w:lang w:val="da-DK"/>
              </w:rPr>
            </w:pPr>
            <w:r w:rsidRPr="001A3E71">
              <w:rPr>
                <w:highlight w:val="lightGray"/>
                <w:lang w:val="da-DK"/>
              </w:rPr>
              <w:t xml:space="preserve">SMTC </w:t>
            </w:r>
            <w:proofErr w:type="spellStart"/>
            <w:r w:rsidRPr="001A3E71">
              <w:rPr>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37D50E3" w14:textId="77777777" w:rsidR="006F1D34" w:rsidRPr="001A3E71" w:rsidRDefault="006F1D34" w:rsidP="00B1139A">
            <w:pPr>
              <w:pStyle w:val="TAC"/>
              <w:rPr>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994D654" w14:textId="77777777" w:rsidR="006F1D34" w:rsidRPr="001A3E71" w:rsidRDefault="006F1D34" w:rsidP="00B1139A">
            <w:pPr>
              <w:pStyle w:val="TAC"/>
              <w:rPr>
                <w:highlight w:val="lightGray"/>
              </w:rPr>
            </w:pPr>
            <w:r w:rsidRPr="001A3E71">
              <w:rPr>
                <w:highlight w:val="lightGray"/>
              </w:rPr>
              <w:t>SMTC.1</w:t>
            </w:r>
          </w:p>
        </w:tc>
      </w:tr>
      <w:tr w:rsidR="006F1D34" w:rsidRPr="006F1D34" w14:paraId="7D2B77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E0E11C" w14:textId="77777777" w:rsidR="006F1D34" w:rsidRPr="001A3E71" w:rsidRDefault="006F1D34" w:rsidP="00B1139A">
            <w:pPr>
              <w:pStyle w:val="TAL"/>
              <w:rPr>
                <w:rFonts w:cs="v5.0.0"/>
                <w:highlight w:val="lightGray"/>
              </w:rPr>
            </w:pPr>
            <w:r w:rsidRPr="001A3E71">
              <w:rPr>
                <w:highlight w:val="lightGray"/>
                <w:lang w:val="da-DK"/>
              </w:rPr>
              <w:t xml:space="preserve">SSB </w:t>
            </w:r>
            <w:proofErr w:type="spellStart"/>
            <w:r w:rsidRPr="001A3E71">
              <w:rPr>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3289251" w14:textId="77777777" w:rsidR="006F1D34" w:rsidRPr="001A3E71" w:rsidRDefault="006F1D34" w:rsidP="00B1139A">
            <w:pPr>
              <w:pStyle w:val="TAC"/>
              <w:rPr>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681E82C" w14:textId="77777777" w:rsidR="006F1D34" w:rsidRPr="001A3E71" w:rsidRDefault="006F1D34" w:rsidP="00B1139A">
            <w:pPr>
              <w:pStyle w:val="TAC"/>
              <w:rPr>
                <w:highlight w:val="lightGray"/>
              </w:rPr>
            </w:pPr>
            <w:r w:rsidRPr="001A3E71">
              <w:rPr>
                <w:highlight w:val="lightGray"/>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10B4A30C" w14:textId="77777777" w:rsidR="006F1D34" w:rsidRPr="001A3E71" w:rsidRDefault="006F1D34" w:rsidP="00B1139A">
            <w:pPr>
              <w:pStyle w:val="TAC"/>
              <w:rPr>
                <w:highlight w:val="lightGray"/>
                <w:lang w:val="en-US"/>
              </w:rPr>
            </w:pPr>
            <w:r w:rsidRPr="001A3E71">
              <w:rPr>
                <w:highlight w:val="lightGray"/>
              </w:rPr>
              <w:t>SSB.1 FR2</w:t>
            </w:r>
          </w:p>
        </w:tc>
        <w:tc>
          <w:tcPr>
            <w:tcW w:w="851" w:type="dxa"/>
            <w:tcBorders>
              <w:top w:val="single" w:sz="4" w:space="0" w:color="auto"/>
              <w:left w:val="single" w:sz="4" w:space="0" w:color="auto"/>
              <w:bottom w:val="single" w:sz="4" w:space="0" w:color="auto"/>
              <w:right w:val="single" w:sz="4" w:space="0" w:color="auto"/>
            </w:tcBorders>
          </w:tcPr>
          <w:p w14:paraId="7CDFCCA3" w14:textId="77777777" w:rsidR="006F1D34" w:rsidRPr="001A3E71" w:rsidRDefault="006F1D34" w:rsidP="00B1139A">
            <w:pPr>
              <w:pStyle w:val="TAC"/>
              <w:rPr>
                <w:highlight w:val="lightGray"/>
              </w:rPr>
            </w:pPr>
            <w:r w:rsidRPr="001A3E71">
              <w:rPr>
                <w:highlight w:val="lightGray"/>
              </w:rPr>
              <w:t>SSB.1 FR2</w:t>
            </w:r>
          </w:p>
        </w:tc>
        <w:tc>
          <w:tcPr>
            <w:tcW w:w="992" w:type="dxa"/>
            <w:tcBorders>
              <w:top w:val="single" w:sz="4" w:space="0" w:color="auto"/>
              <w:left w:val="single" w:sz="4" w:space="0" w:color="auto"/>
              <w:bottom w:val="single" w:sz="4" w:space="0" w:color="auto"/>
              <w:right w:val="single" w:sz="4" w:space="0" w:color="auto"/>
            </w:tcBorders>
          </w:tcPr>
          <w:p w14:paraId="30BA7BC8" w14:textId="77777777" w:rsidR="006F1D34" w:rsidRPr="001A3E71" w:rsidRDefault="006F1D34" w:rsidP="00B1139A">
            <w:pPr>
              <w:pStyle w:val="TAC"/>
              <w:rPr>
                <w:highlight w:val="lightGray"/>
                <w:lang w:val="en-US"/>
              </w:rPr>
            </w:pPr>
            <w:r w:rsidRPr="001A3E71">
              <w:rPr>
                <w:highlight w:val="lightGray"/>
              </w:rPr>
              <w:t>SSB.1 FR2</w:t>
            </w:r>
          </w:p>
        </w:tc>
      </w:tr>
      <w:tr w:rsidR="006F1D34" w:rsidRPr="006F1D34" w14:paraId="2B84C68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78708A9" w14:textId="77777777" w:rsidR="006F1D34" w:rsidRPr="001A3E71" w:rsidRDefault="006F1D34" w:rsidP="00B1139A">
            <w:pPr>
              <w:pStyle w:val="TAL"/>
              <w:rPr>
                <w:highlight w:val="lightGray"/>
                <w:lang w:val="da-DK"/>
              </w:rPr>
            </w:pPr>
            <w:r w:rsidRPr="001A3E71">
              <w:rPr>
                <w:highlight w:val="lightGray"/>
                <w:lang w:val="da-DK"/>
              </w:rPr>
              <w:t xml:space="preserve">PDSCH/PDCCH </w:t>
            </w:r>
            <w:proofErr w:type="spellStart"/>
            <w:r w:rsidRPr="001A3E71">
              <w:rPr>
                <w:highlight w:val="lightGray"/>
                <w:lang w:val="da-DK"/>
              </w:rPr>
              <w:t>subcarrier</w:t>
            </w:r>
            <w:proofErr w:type="spellEnd"/>
            <w:r w:rsidRPr="001A3E71">
              <w:rPr>
                <w:highlight w:val="lightGray"/>
                <w:lang w:val="da-DK"/>
              </w:rPr>
              <w:t xml:space="preserve"> </w:t>
            </w:r>
            <w:proofErr w:type="spellStart"/>
            <w:r w:rsidRPr="001A3E71">
              <w:rPr>
                <w:highlight w:val="lightGray"/>
                <w:lang w:val="da-DK"/>
              </w:rPr>
              <w:t>spacing</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263E7AD" w14:textId="77777777" w:rsidR="006F1D34" w:rsidRPr="001A3E71" w:rsidRDefault="006F1D34" w:rsidP="00B1139A">
            <w:pPr>
              <w:pStyle w:val="TAC"/>
              <w:rPr>
                <w:highlight w:val="lightGray"/>
                <w:lang w:val="da-DK"/>
              </w:rPr>
            </w:pPr>
            <w:r w:rsidRPr="001A3E71">
              <w:rPr>
                <w:highlight w:val="lightGray"/>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DBBBF1A" w14:textId="77777777" w:rsidR="006F1D34" w:rsidRPr="001A3E71" w:rsidRDefault="006F1D34" w:rsidP="00B1139A">
            <w:pPr>
              <w:pStyle w:val="TAC"/>
              <w:rPr>
                <w:highlight w:val="lightGray"/>
              </w:rPr>
            </w:pPr>
            <w:r w:rsidRPr="001A3E71">
              <w:rPr>
                <w:highlight w:val="lightGray"/>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169F0776" w14:textId="77777777" w:rsidR="006F1D34" w:rsidRPr="001A3E71" w:rsidRDefault="006F1D34" w:rsidP="00B1139A">
            <w:pPr>
              <w:pStyle w:val="TAC"/>
              <w:rPr>
                <w:highlight w:val="lightGray"/>
              </w:rPr>
            </w:pPr>
            <w:r w:rsidRPr="001A3E71">
              <w:rPr>
                <w:highlight w:val="lightGray"/>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6DEE0A7D" w14:textId="77777777" w:rsidR="006F1D34" w:rsidRPr="001A3E71" w:rsidRDefault="006F1D34" w:rsidP="00B1139A">
            <w:pPr>
              <w:pStyle w:val="TAC"/>
              <w:rPr>
                <w:highlight w:val="lightGray"/>
              </w:rPr>
            </w:pPr>
            <w:r w:rsidRPr="001A3E71">
              <w:rPr>
                <w:highlight w:val="lightGray"/>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60154855" w14:textId="77777777" w:rsidR="006F1D34" w:rsidRPr="001A3E71" w:rsidRDefault="006F1D34" w:rsidP="00B1139A">
            <w:pPr>
              <w:pStyle w:val="TAC"/>
              <w:rPr>
                <w:highlight w:val="lightGray"/>
              </w:rPr>
            </w:pPr>
            <w:r w:rsidRPr="001A3E71">
              <w:rPr>
                <w:highlight w:val="lightGray"/>
                <w:lang w:val="en-US"/>
              </w:rPr>
              <w:t xml:space="preserve">120 </w:t>
            </w:r>
          </w:p>
        </w:tc>
      </w:tr>
      <w:tr w:rsidR="006F1D34" w:rsidRPr="006F1D34" w14:paraId="34C789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C05D11" w14:textId="77777777" w:rsidR="006F1D34" w:rsidRPr="001A3E71" w:rsidRDefault="006F1D34" w:rsidP="00B1139A">
            <w:pPr>
              <w:pStyle w:val="TAL"/>
              <w:rPr>
                <w:highlight w:val="lightGray"/>
                <w:lang w:val="da-DK"/>
              </w:rPr>
            </w:pPr>
            <w:r w:rsidRPr="001A3E71">
              <w:rPr>
                <w:highlight w:val="lightGray"/>
                <w:lang w:val="da-DK"/>
              </w:rPr>
              <w:t xml:space="preserve">CSI-RS </w:t>
            </w:r>
            <w:proofErr w:type="spellStart"/>
            <w:r w:rsidRPr="001A3E71">
              <w:rPr>
                <w:highlight w:val="lightGray"/>
                <w:lang w:val="da-DK"/>
              </w:rPr>
              <w:t>configuration</w:t>
            </w:r>
            <w:proofErr w:type="spellEnd"/>
            <w:r w:rsidRPr="001A3E71">
              <w:rPr>
                <w:highlight w:val="lightGray"/>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31BF27F9" w14:textId="77777777" w:rsidR="006F1D34" w:rsidRPr="001A3E71" w:rsidRDefault="006F1D34" w:rsidP="00B1139A">
            <w:pPr>
              <w:pStyle w:val="TAC"/>
              <w:rPr>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D6D4A49" w14:textId="77777777" w:rsidR="006F1D34" w:rsidRPr="001A3E71" w:rsidRDefault="006F1D34" w:rsidP="00B1139A">
            <w:pPr>
              <w:pStyle w:val="TAC"/>
              <w:rPr>
                <w:highlight w:val="lightGray"/>
                <w:lang w:val="en-US"/>
              </w:rPr>
            </w:pPr>
            <w:r w:rsidRPr="001A3E71">
              <w:rPr>
                <w:highlight w:val="lightGray"/>
              </w:rPr>
              <w:t>CSI-RS.RRM.FR2.1 TDD</w:t>
            </w:r>
          </w:p>
        </w:tc>
      </w:tr>
      <w:tr w:rsidR="006F1D34" w:rsidRPr="006F1D34" w14:paraId="7DD994F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5EAD39E" w14:textId="77777777" w:rsidR="006F1D34" w:rsidRPr="001A3E71" w:rsidRDefault="006F1D34" w:rsidP="00B1139A">
            <w:pPr>
              <w:pStyle w:val="TAL"/>
              <w:rPr>
                <w:highlight w:val="lightGray"/>
                <w:lang w:val="en-US"/>
              </w:rPr>
            </w:pPr>
            <w:r w:rsidRPr="001A3E71">
              <w:rPr>
                <w:highlight w:val="lightGray"/>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CC53846" w14:textId="77777777" w:rsidR="006F1D34" w:rsidRPr="001A3E71" w:rsidRDefault="006F1D34" w:rsidP="00B1139A">
            <w:pPr>
              <w:pStyle w:val="TAC"/>
              <w:rPr>
                <w:highlight w:val="lightGray"/>
                <w:lang w:val="en-US"/>
              </w:rPr>
            </w:pPr>
            <w:r w:rsidRPr="001A3E71">
              <w:rPr>
                <w:highlight w:val="lightGray"/>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50CDA81" w14:textId="77777777" w:rsidR="006F1D34" w:rsidRPr="001A3E71" w:rsidRDefault="006F1D34" w:rsidP="00B1139A">
            <w:pPr>
              <w:pStyle w:val="TAC"/>
              <w:rPr>
                <w:highlight w:val="lightGray"/>
                <w:lang w:val="en-US"/>
              </w:rPr>
            </w:pPr>
            <w:r w:rsidRPr="001A3E71">
              <w:rPr>
                <w:highlight w:val="lightGray"/>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27511E" w14:textId="77777777" w:rsidR="006F1D34" w:rsidRPr="001A3E71" w:rsidRDefault="006F1D34" w:rsidP="00B1139A">
            <w:pPr>
              <w:pStyle w:val="TAC"/>
              <w:rPr>
                <w:highlight w:val="lightGray"/>
                <w:lang w:val="en-US"/>
              </w:rPr>
            </w:pPr>
            <w:r w:rsidRPr="001A3E71">
              <w:rPr>
                <w:highlight w:val="lightGray"/>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45FC5F7" w14:textId="77777777" w:rsidR="006F1D34" w:rsidRPr="001A3E71" w:rsidRDefault="006F1D34" w:rsidP="00B1139A">
            <w:pPr>
              <w:pStyle w:val="TAC"/>
              <w:rPr>
                <w:highlight w:val="lightGray"/>
                <w:lang w:val="en-US"/>
              </w:rPr>
            </w:pPr>
            <w:r w:rsidRPr="001A3E71">
              <w:rPr>
                <w:highlight w:val="lightGray"/>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93A54F1" w14:textId="77777777" w:rsidR="006F1D34" w:rsidRPr="001A3E71" w:rsidRDefault="006F1D34" w:rsidP="00B1139A">
            <w:pPr>
              <w:pStyle w:val="TAC"/>
              <w:rPr>
                <w:highlight w:val="lightGray"/>
                <w:lang w:val="en-US"/>
              </w:rPr>
            </w:pPr>
            <w:r w:rsidRPr="001A3E71">
              <w:rPr>
                <w:highlight w:val="lightGray"/>
                <w:lang w:val="en-US"/>
              </w:rPr>
              <w:t>0</w:t>
            </w:r>
          </w:p>
        </w:tc>
      </w:tr>
      <w:tr w:rsidR="006F1D34" w:rsidRPr="006F1D34" w14:paraId="32692C2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F33B0E7" w14:textId="77777777" w:rsidR="006F1D34" w:rsidRPr="001A3E71" w:rsidRDefault="006F1D34" w:rsidP="00B1139A">
            <w:pPr>
              <w:pStyle w:val="TAL"/>
              <w:rPr>
                <w:highlight w:val="lightGray"/>
              </w:rPr>
            </w:pPr>
            <w:r w:rsidRPr="001A3E71">
              <w:rPr>
                <w:highlight w:val="lightGray"/>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D164F2F"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BE87990"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8C920F"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BCC0FF5"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8D00EB" w14:textId="77777777" w:rsidR="006F1D34" w:rsidRPr="001A3E71" w:rsidRDefault="006F1D34" w:rsidP="00B1139A">
            <w:pPr>
              <w:pStyle w:val="TAC"/>
              <w:rPr>
                <w:highlight w:val="lightGray"/>
                <w:lang w:val="en-US"/>
              </w:rPr>
            </w:pPr>
          </w:p>
        </w:tc>
      </w:tr>
      <w:tr w:rsidR="006F1D34" w:rsidRPr="006F1D34" w14:paraId="364A7D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7D0E7CF" w14:textId="77777777" w:rsidR="006F1D34" w:rsidRPr="001A3E71" w:rsidRDefault="006F1D34" w:rsidP="00B1139A">
            <w:pPr>
              <w:pStyle w:val="TAL"/>
              <w:rPr>
                <w:highlight w:val="lightGray"/>
                <w:lang w:val="en-US"/>
              </w:rPr>
            </w:pPr>
            <w:r w:rsidRPr="001A3E71">
              <w:rPr>
                <w:highlight w:val="lightGray"/>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59B6C7"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0C5F48B"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4342E7"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06A598D"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AFA7AEC" w14:textId="77777777" w:rsidR="006F1D34" w:rsidRPr="001A3E71" w:rsidRDefault="006F1D34" w:rsidP="00B1139A">
            <w:pPr>
              <w:pStyle w:val="TAC"/>
              <w:rPr>
                <w:highlight w:val="lightGray"/>
                <w:lang w:val="en-US"/>
              </w:rPr>
            </w:pPr>
          </w:p>
        </w:tc>
      </w:tr>
      <w:tr w:rsidR="006F1D34" w:rsidRPr="006F1D34" w14:paraId="3935BFD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2C0B2C4" w14:textId="77777777" w:rsidR="006F1D34" w:rsidRPr="001A3E71" w:rsidRDefault="006F1D34" w:rsidP="00B1139A">
            <w:pPr>
              <w:pStyle w:val="TAL"/>
              <w:rPr>
                <w:highlight w:val="lightGray"/>
                <w:lang w:val="en-US"/>
              </w:rPr>
            </w:pPr>
            <w:r w:rsidRPr="001A3E71">
              <w:rPr>
                <w:highlight w:val="lightGray"/>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596E9CA"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993A307"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E229AC"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657510"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48CEE3" w14:textId="77777777" w:rsidR="006F1D34" w:rsidRPr="001A3E71" w:rsidRDefault="006F1D34" w:rsidP="00B1139A">
            <w:pPr>
              <w:pStyle w:val="TAC"/>
              <w:rPr>
                <w:highlight w:val="lightGray"/>
                <w:lang w:val="en-US"/>
              </w:rPr>
            </w:pPr>
          </w:p>
        </w:tc>
      </w:tr>
      <w:tr w:rsidR="006F1D34" w:rsidRPr="006F1D34" w14:paraId="6A6A0FF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E0D9217" w14:textId="77777777" w:rsidR="006F1D34" w:rsidRPr="001A3E71" w:rsidRDefault="006F1D34" w:rsidP="00B1139A">
            <w:pPr>
              <w:pStyle w:val="TAL"/>
              <w:rPr>
                <w:highlight w:val="lightGray"/>
                <w:lang w:val="en-US"/>
              </w:rPr>
            </w:pPr>
            <w:r w:rsidRPr="001A3E71">
              <w:rPr>
                <w:highlight w:val="lightGray"/>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9AA6747"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948F05A"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397333"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0568CF"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929BA6" w14:textId="77777777" w:rsidR="006F1D34" w:rsidRPr="001A3E71" w:rsidRDefault="006F1D34" w:rsidP="00B1139A">
            <w:pPr>
              <w:pStyle w:val="TAC"/>
              <w:rPr>
                <w:highlight w:val="lightGray"/>
                <w:lang w:val="en-US"/>
              </w:rPr>
            </w:pPr>
          </w:p>
        </w:tc>
      </w:tr>
      <w:tr w:rsidR="006F1D34" w:rsidRPr="006F1D34" w14:paraId="700BFEB1"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1F33659" w14:textId="77777777" w:rsidR="006F1D34" w:rsidRPr="001A3E71" w:rsidRDefault="006F1D34" w:rsidP="00B1139A">
            <w:pPr>
              <w:pStyle w:val="TAL"/>
              <w:rPr>
                <w:highlight w:val="lightGray"/>
                <w:lang w:val="en-US"/>
              </w:rPr>
            </w:pPr>
            <w:r w:rsidRPr="001A3E71">
              <w:rPr>
                <w:highlight w:val="lightGray"/>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8AFF9"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303D3C7"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04E7D"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C2FD90B"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A64758" w14:textId="77777777" w:rsidR="006F1D34" w:rsidRPr="001A3E71" w:rsidRDefault="006F1D34" w:rsidP="00B1139A">
            <w:pPr>
              <w:pStyle w:val="TAC"/>
              <w:rPr>
                <w:highlight w:val="lightGray"/>
                <w:lang w:val="en-US"/>
              </w:rPr>
            </w:pPr>
          </w:p>
        </w:tc>
      </w:tr>
      <w:tr w:rsidR="006F1D34" w:rsidRPr="006F1D34" w14:paraId="6FB55E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736B295" w14:textId="77777777" w:rsidR="006F1D34" w:rsidRPr="001A3E71" w:rsidRDefault="006F1D34" w:rsidP="00B1139A">
            <w:pPr>
              <w:pStyle w:val="TAL"/>
              <w:rPr>
                <w:highlight w:val="lightGray"/>
                <w:lang w:val="en-US"/>
              </w:rPr>
            </w:pPr>
            <w:r w:rsidRPr="001A3E71">
              <w:rPr>
                <w:highlight w:val="lightGray"/>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6DAF5C"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2ED1CDD"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7905DB"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6E2658C"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5E6E2D" w14:textId="77777777" w:rsidR="006F1D34" w:rsidRPr="001A3E71" w:rsidRDefault="006F1D34" w:rsidP="00B1139A">
            <w:pPr>
              <w:pStyle w:val="TAC"/>
              <w:rPr>
                <w:highlight w:val="lightGray"/>
                <w:lang w:val="en-US"/>
              </w:rPr>
            </w:pPr>
          </w:p>
        </w:tc>
      </w:tr>
      <w:tr w:rsidR="006F1D34" w:rsidRPr="006F1D34" w14:paraId="3EFB486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BEFCBC0" w14:textId="77777777" w:rsidR="006F1D34" w:rsidRPr="001A3E71" w:rsidRDefault="006F1D34" w:rsidP="00B1139A">
            <w:pPr>
              <w:pStyle w:val="TAL"/>
              <w:rPr>
                <w:highlight w:val="lightGray"/>
                <w:lang w:val="en-US"/>
              </w:rPr>
            </w:pPr>
            <w:r w:rsidRPr="001A3E71">
              <w:rPr>
                <w:highlight w:val="lightGray"/>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685080"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1E530D8"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8F88FD"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D87266E"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DA1F9C" w14:textId="77777777" w:rsidR="006F1D34" w:rsidRPr="001A3E71" w:rsidRDefault="006F1D34" w:rsidP="00B1139A">
            <w:pPr>
              <w:pStyle w:val="TAC"/>
              <w:rPr>
                <w:highlight w:val="lightGray"/>
                <w:lang w:val="en-US"/>
              </w:rPr>
            </w:pPr>
          </w:p>
        </w:tc>
      </w:tr>
      <w:tr w:rsidR="006F1D34" w:rsidRPr="006F1D34" w14:paraId="7A62FB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914D7F4" w14:textId="77777777" w:rsidR="006F1D34" w:rsidRPr="001A3E71" w:rsidRDefault="006F1D34" w:rsidP="00B1139A">
            <w:pPr>
              <w:pStyle w:val="TAL"/>
              <w:rPr>
                <w:highlight w:val="lightGray"/>
                <w:lang w:val="en-US"/>
              </w:rPr>
            </w:pPr>
            <w:r w:rsidRPr="001A3E71">
              <w:rPr>
                <w:rFonts w:eastAsia="Malgun Gothic"/>
                <w:highlight w:val="lightGray"/>
                <w:lang w:val="en-US"/>
              </w:rPr>
              <w:t xml:space="preserve">EPRE ratio of OCNG DMRS to </w:t>
            </w:r>
            <w:proofErr w:type="spellStart"/>
            <w:r w:rsidRPr="001A3E71">
              <w:rPr>
                <w:rFonts w:eastAsia="Malgun Gothic"/>
                <w:highlight w:val="lightGray"/>
                <w:lang w:val="en-US"/>
              </w:rPr>
              <w:t>SSS</w:t>
            </w:r>
            <w:r w:rsidRPr="001A3E71">
              <w:rPr>
                <w:rFonts w:eastAsia="Malgun Gothic"/>
                <w:highlight w:val="lightGray"/>
                <w:vertAlign w:val="superscript"/>
                <w:lang w:val="en-US"/>
              </w:rPr>
              <w:t>Note</w:t>
            </w:r>
            <w:proofErr w:type="spellEnd"/>
            <w:r w:rsidRPr="001A3E71">
              <w:rPr>
                <w:rFonts w:eastAsia="Malgun Gothic"/>
                <w:highlight w:val="lightGray"/>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AD8B40"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FC3E765"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10308"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B2E0E9D"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0F38C87" w14:textId="77777777" w:rsidR="006F1D34" w:rsidRPr="001A3E71" w:rsidRDefault="006F1D34" w:rsidP="00B1139A">
            <w:pPr>
              <w:pStyle w:val="TAC"/>
              <w:rPr>
                <w:highlight w:val="lightGray"/>
                <w:lang w:val="en-US"/>
              </w:rPr>
            </w:pPr>
          </w:p>
        </w:tc>
      </w:tr>
      <w:tr w:rsidR="006F1D34" w:rsidRPr="006F1D34" w14:paraId="4834F2D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25DCD27" w14:textId="77777777" w:rsidR="006F1D34" w:rsidRPr="001A3E71" w:rsidRDefault="006F1D34" w:rsidP="00B1139A">
            <w:pPr>
              <w:pStyle w:val="TAL"/>
              <w:rPr>
                <w:highlight w:val="lightGray"/>
                <w:lang w:val="en-US"/>
              </w:rPr>
            </w:pPr>
            <w:r w:rsidRPr="001A3E71">
              <w:rPr>
                <w:rFonts w:eastAsia="Malgun Gothic"/>
                <w:highlight w:val="lightGray"/>
                <w:lang w:val="en-US"/>
              </w:rPr>
              <w:t>EPRE ratio of OCNG to OCNG DMRS</w:t>
            </w:r>
            <w:r w:rsidRPr="001A3E71">
              <w:rPr>
                <w:rFonts w:eastAsia="Malgun Gothic"/>
                <w:highlight w:val="lightGray"/>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941894" w14:textId="77777777" w:rsidR="006F1D34" w:rsidRPr="001A3E71" w:rsidRDefault="006F1D34" w:rsidP="00B1139A">
            <w:pPr>
              <w:pStyle w:val="TAC"/>
              <w:rPr>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7F9D37" w14:textId="77777777" w:rsidR="006F1D34" w:rsidRPr="001A3E71" w:rsidRDefault="006F1D34" w:rsidP="00B1139A">
            <w:pPr>
              <w:pStyle w:val="TAC"/>
              <w:rPr>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F0A57" w14:textId="77777777" w:rsidR="006F1D34" w:rsidRPr="001A3E71" w:rsidRDefault="006F1D34" w:rsidP="00B1139A">
            <w:pPr>
              <w:pStyle w:val="TAC"/>
              <w:rPr>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8FC90C3" w14:textId="77777777" w:rsidR="006F1D34" w:rsidRPr="001A3E71" w:rsidRDefault="006F1D34" w:rsidP="00B1139A">
            <w:pPr>
              <w:pStyle w:val="TAC"/>
              <w:rPr>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4A448E" w14:textId="77777777" w:rsidR="006F1D34" w:rsidRPr="001A3E71" w:rsidRDefault="006F1D34" w:rsidP="00B1139A">
            <w:pPr>
              <w:pStyle w:val="TAC"/>
              <w:rPr>
                <w:highlight w:val="lightGray"/>
                <w:lang w:val="en-US"/>
              </w:rPr>
            </w:pPr>
          </w:p>
        </w:tc>
      </w:tr>
      <w:tr w:rsidR="006F1D34" w:rsidRPr="006F1D34" w14:paraId="7AB2C920"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2563572" w14:textId="77777777" w:rsidR="006F1D34" w:rsidRPr="001A3E71" w:rsidRDefault="008F14D8" w:rsidP="00B1139A">
            <w:pPr>
              <w:pStyle w:val="TAL"/>
              <w:rPr>
                <w:highlight w:val="lightGray"/>
                <w:lang w:val="en-US"/>
              </w:rPr>
            </w:pPr>
            <w:ins w:id="25" w:author="Xinrong Wang" w:date="2024-07-28T14:57:00Z" w16du:dateUtc="2024-07-28T21:57:00Z">
              <w:r w:rsidRPr="008F14D8">
                <w:rPr>
                  <w:rFonts w:eastAsia="Calibri"/>
                  <w:noProof/>
                  <w:position w:val="-12"/>
                  <w:szCs w:val="22"/>
                  <w:lang w:val="en-US"/>
                </w:rPr>
                <w:object w:dxaOrig="810" w:dyaOrig="390" w14:anchorId="39699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85pt;height:10.7pt;mso-width-percent:0;mso-height-percent:0;mso-width-percent:0;mso-height-percent:0" o:ole="" fillcolor="window">
                    <v:imagedata r:id="rId7" o:title=""/>
                  </v:shape>
                  <o:OLEObject Type="Embed" ProgID="Equation.3" ShapeID="_x0000_i1030" DrawAspect="Content" ObjectID="_1783696497"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04D277D" w14:textId="77777777" w:rsidR="006F1D34" w:rsidRPr="001A3E71" w:rsidRDefault="006F1D34" w:rsidP="00B1139A">
            <w:pPr>
              <w:pStyle w:val="TAC"/>
              <w:rPr>
                <w:highlight w:val="lightGray"/>
                <w:lang w:val="en-US"/>
              </w:rPr>
            </w:pPr>
            <w:r w:rsidRPr="001A3E71">
              <w:rPr>
                <w:highlight w:val="lightGray"/>
                <w:lang w:val="en-US"/>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AF0AE6B" w14:textId="77777777" w:rsidR="006F1D34" w:rsidRPr="001A3E71" w:rsidRDefault="006F1D34" w:rsidP="00B1139A">
            <w:pPr>
              <w:pStyle w:val="TAC"/>
              <w:rPr>
                <w:highlight w:val="lightGray"/>
                <w:lang w:val="en-US"/>
              </w:rPr>
            </w:pPr>
            <w:r w:rsidRPr="001A3E71">
              <w:rPr>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6007B4" w14:textId="77777777" w:rsidR="006F1D34" w:rsidRPr="001A3E71" w:rsidRDefault="006F1D34" w:rsidP="00B1139A">
            <w:pPr>
              <w:pStyle w:val="TAC"/>
              <w:rPr>
                <w:highlight w:val="lightGray"/>
                <w:lang w:val="en-US"/>
              </w:rPr>
            </w:pPr>
            <w:r w:rsidRPr="001A3E71">
              <w:rPr>
                <w:highlight w:val="lightGray"/>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65144D25" w14:textId="77777777" w:rsidR="006F1D34" w:rsidRPr="001A3E71" w:rsidRDefault="006F1D34" w:rsidP="00B1139A">
            <w:pPr>
              <w:pStyle w:val="TAC"/>
              <w:rPr>
                <w:highlight w:val="lightGray"/>
                <w:lang w:val="en-US"/>
              </w:rPr>
            </w:pPr>
            <w:r w:rsidRPr="001A3E71">
              <w:rPr>
                <w:highlight w:val="lightGray"/>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56E06C97" w14:textId="77777777" w:rsidR="006F1D34" w:rsidRPr="001A3E71" w:rsidRDefault="006F1D34" w:rsidP="00B1139A">
            <w:pPr>
              <w:pStyle w:val="TAC"/>
              <w:rPr>
                <w:highlight w:val="lightGray"/>
                <w:lang w:val="en-US"/>
              </w:rPr>
            </w:pPr>
            <w:r w:rsidRPr="001A3E71">
              <w:rPr>
                <w:highlight w:val="lightGray"/>
                <w:lang w:val="en-US"/>
              </w:rPr>
              <w:t>-3</w:t>
            </w:r>
          </w:p>
        </w:tc>
      </w:tr>
      <w:tr w:rsidR="006F1D34" w:rsidRPr="006F1D34" w14:paraId="243A1AD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7DABC86" w14:textId="77777777" w:rsidR="006F1D34" w:rsidRPr="001A3E71" w:rsidRDefault="006F1D34" w:rsidP="00B1139A">
            <w:pPr>
              <w:pStyle w:val="TAL"/>
              <w:rPr>
                <w:rFonts w:eastAsia="Calibri"/>
                <w:szCs w:val="22"/>
                <w:highlight w:val="lightGray"/>
                <w:lang w:val="en-US"/>
              </w:rPr>
            </w:pPr>
            <w:r w:rsidRPr="001A3E71">
              <w:rPr>
                <w:rFonts w:eastAsia="Calibri"/>
                <w:szCs w:val="22"/>
                <w:highlight w:val="lightGray"/>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5D7F29BC" w14:textId="77777777" w:rsidR="006F1D34" w:rsidRPr="001A3E71" w:rsidRDefault="006F1D34" w:rsidP="00B1139A">
            <w:pPr>
              <w:pStyle w:val="TAC"/>
              <w:rPr>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270EEF4" w14:textId="77777777" w:rsidR="006F1D34" w:rsidRPr="001A3E71" w:rsidRDefault="006F1D34" w:rsidP="00B1139A">
            <w:pPr>
              <w:pStyle w:val="TAC"/>
              <w:rPr>
                <w:highlight w:val="lightGray"/>
                <w:lang w:val="en-US"/>
              </w:rPr>
            </w:pPr>
            <w:r w:rsidRPr="001A3E71">
              <w:rPr>
                <w:highlight w:val="lightGray"/>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18C08CA" w14:textId="77777777" w:rsidR="006F1D34" w:rsidRPr="001A3E71" w:rsidDel="0058781A" w:rsidRDefault="006F1D34" w:rsidP="00B1139A">
            <w:pPr>
              <w:pStyle w:val="TAC"/>
              <w:rPr>
                <w:highlight w:val="lightGray"/>
                <w:lang w:val="en-US"/>
              </w:rPr>
            </w:pPr>
            <w:r w:rsidRPr="001A3E71">
              <w:rPr>
                <w:highlight w:val="lightGray"/>
                <w:lang w:val="en-US"/>
              </w:rPr>
              <w:t>AWGN</w:t>
            </w:r>
          </w:p>
        </w:tc>
      </w:tr>
      <w:tr w:rsidR="006F1D34" w:rsidRPr="006F1D34" w14:paraId="056CB181"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64250592" w14:textId="77777777" w:rsidR="006F1D34" w:rsidRPr="001A3E71" w:rsidRDefault="006F1D34" w:rsidP="00B1139A">
            <w:pPr>
              <w:pStyle w:val="TAL"/>
              <w:rPr>
                <w:rFonts w:eastAsia="Calibri"/>
                <w:szCs w:val="22"/>
                <w:highlight w:val="lightGray"/>
                <w:lang w:val="en-US"/>
              </w:rPr>
            </w:pPr>
            <w:r w:rsidRPr="001A3E71">
              <w:rPr>
                <w:rFonts w:eastAsia="Calibri"/>
                <w:szCs w:val="22"/>
                <w:highlight w:val="lightGray"/>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538CD9" w14:textId="77777777" w:rsidR="006F1D34" w:rsidRPr="001A3E71" w:rsidRDefault="006F1D34" w:rsidP="00B1139A">
            <w:pPr>
              <w:pStyle w:val="TAC"/>
              <w:rPr>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F4F66BA" w14:textId="77777777" w:rsidR="006F1D34" w:rsidRPr="001A3E71" w:rsidRDefault="006F1D34" w:rsidP="00B1139A">
            <w:pPr>
              <w:pStyle w:val="TAC"/>
              <w:rPr>
                <w:highlight w:val="lightGray"/>
                <w:lang w:val="en-US"/>
              </w:rPr>
            </w:pPr>
            <w:r w:rsidRPr="001A3E71">
              <w:rPr>
                <w:highlight w:val="lightGray"/>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424DE30" w14:textId="77777777" w:rsidR="006F1D34" w:rsidRPr="001A3E71" w:rsidDel="0058781A" w:rsidRDefault="006F1D34" w:rsidP="00B1139A">
            <w:pPr>
              <w:pStyle w:val="TAC"/>
              <w:rPr>
                <w:highlight w:val="lightGray"/>
                <w:lang w:val="en-US"/>
              </w:rPr>
            </w:pPr>
            <w:r w:rsidRPr="001A3E71">
              <w:rPr>
                <w:highlight w:val="lightGray"/>
                <w:lang w:val="en-US"/>
              </w:rPr>
              <w:t>1x2</w:t>
            </w:r>
          </w:p>
        </w:tc>
      </w:tr>
      <w:tr w:rsidR="006F1D34" w:rsidRPr="006F1D34" w14:paraId="57361A98"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5E26214" w14:textId="77777777" w:rsidR="006F1D34" w:rsidRPr="001A3E71" w:rsidRDefault="006F1D34" w:rsidP="00B1139A">
            <w:pPr>
              <w:pStyle w:val="TAN"/>
              <w:rPr>
                <w:highlight w:val="lightGray"/>
                <w:lang w:val="en-US"/>
              </w:rPr>
            </w:pPr>
            <w:r w:rsidRPr="001A3E71">
              <w:rPr>
                <w:highlight w:val="lightGray"/>
                <w:lang w:val="en-US"/>
              </w:rPr>
              <w:t>Note 1:</w:t>
            </w:r>
            <w:r w:rsidRPr="001A3E71">
              <w:rPr>
                <w:highlight w:val="lightGray"/>
                <w:lang w:val="en-US"/>
              </w:rPr>
              <w:tab/>
              <w:t xml:space="preserve">OCNG shall be used such that both cells are fully </w:t>
            </w:r>
            <w:proofErr w:type="gramStart"/>
            <w:r w:rsidRPr="001A3E71">
              <w:rPr>
                <w:highlight w:val="lightGray"/>
                <w:lang w:val="en-US"/>
              </w:rPr>
              <w:t>allocated</w:t>
            </w:r>
            <w:proofErr w:type="gramEnd"/>
            <w:r w:rsidRPr="001A3E71">
              <w:rPr>
                <w:highlight w:val="lightGray"/>
                <w:lang w:val="en-US"/>
              </w:rPr>
              <w:t xml:space="preserve"> and a constant total transmitted power spectral density is achieved for all OFDM symbols.</w:t>
            </w:r>
          </w:p>
          <w:p w14:paraId="48D9664B" w14:textId="77777777" w:rsidR="006F1D34" w:rsidRPr="001A3E71" w:rsidRDefault="006F1D34" w:rsidP="00B1139A">
            <w:pPr>
              <w:pStyle w:val="TAN"/>
              <w:rPr>
                <w:highlight w:val="lightGray"/>
                <w:lang w:val="en-US"/>
              </w:rPr>
            </w:pPr>
            <w:r w:rsidRPr="001A3E71">
              <w:rPr>
                <w:highlight w:val="lightGray"/>
                <w:lang w:val="en-US"/>
              </w:rPr>
              <w:t>Note 2:</w:t>
            </w:r>
            <w:r w:rsidRPr="001A3E71">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7-28T14:57:00Z" w16du:dateUtc="2024-07-28T21:57:00Z">
              <w:r w:rsidR="008F14D8" w:rsidRPr="008F14D8">
                <w:rPr>
                  <w:rFonts w:eastAsia="Calibri" w:cs="v4.2.0"/>
                  <w:noProof/>
                  <w:position w:val="-12"/>
                  <w:szCs w:val="22"/>
                  <w:lang w:val="en-US"/>
                </w:rPr>
                <w:object w:dxaOrig="405" w:dyaOrig="345" w14:anchorId="6B814C61">
                  <v:shape id="_x0000_i1029" type="#_x0000_t75" alt="" style="width:15.55pt;height:15.55pt;mso-width-percent:0;mso-height-percent:0;mso-width-percent:0;mso-height-percent:0" o:ole="" fillcolor="window">
                    <v:imagedata r:id="rId9" o:title=""/>
                  </v:shape>
                  <o:OLEObject Type="Embed" ProgID="Equation.3" ShapeID="_x0000_i1029" DrawAspect="Content" ObjectID="_1783696498" r:id="rId10"/>
                </w:object>
              </w:r>
            </w:ins>
            <w:r w:rsidRPr="001A3E71">
              <w:rPr>
                <w:highlight w:val="lightGray"/>
                <w:lang w:val="en-US"/>
              </w:rPr>
              <w:t xml:space="preserve"> to be fulfilled.</w:t>
            </w:r>
          </w:p>
        </w:tc>
      </w:tr>
    </w:tbl>
    <w:p w14:paraId="51A720C5" w14:textId="77777777" w:rsidR="006F1D34" w:rsidRPr="001A3E71" w:rsidRDefault="006F1D34" w:rsidP="006F1D34">
      <w:pPr>
        <w:rPr>
          <w:highlight w:val="lightGray"/>
        </w:rPr>
      </w:pPr>
    </w:p>
    <w:p w14:paraId="13A10075" w14:textId="77777777" w:rsidR="006F1D34" w:rsidRPr="001A3E71" w:rsidRDefault="006F1D34" w:rsidP="006F1D34">
      <w:pPr>
        <w:pStyle w:val="TH"/>
        <w:rPr>
          <w:highlight w:val="lightGray"/>
        </w:rPr>
      </w:pPr>
      <w:r w:rsidRPr="001A3E71">
        <w:rPr>
          <w:highlight w:val="lightGray"/>
        </w:rPr>
        <w:lastRenderedPageBreak/>
        <w:t>Table A.7.7.8.1.2-3: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6F1D34" w:rsidRPr="006F1D34" w14:paraId="3B4070FA"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29B48A5" w14:textId="77777777" w:rsidR="006F1D34" w:rsidRPr="001A3E71" w:rsidRDefault="006F1D34" w:rsidP="00B1139A">
            <w:pPr>
              <w:pStyle w:val="TAH"/>
              <w:rPr>
                <w:highlight w:val="lightGray"/>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A3EA800" w14:textId="77777777" w:rsidR="006F1D34" w:rsidRPr="001A3E71" w:rsidRDefault="006F1D34" w:rsidP="00B1139A">
            <w:pPr>
              <w:pStyle w:val="TAH"/>
              <w:rPr>
                <w:highlight w:val="lightGray"/>
                <w:lang w:val="en-US"/>
              </w:rPr>
            </w:pPr>
            <w:r w:rsidRPr="001A3E71">
              <w:rPr>
                <w:highlight w:val="lightGray"/>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0BFDB79" w14:textId="77777777" w:rsidR="006F1D34" w:rsidRPr="001A3E71" w:rsidRDefault="006F1D34" w:rsidP="00B1139A">
            <w:pPr>
              <w:pStyle w:val="TAH"/>
              <w:rPr>
                <w:highlight w:val="lightGray"/>
                <w:lang w:val="en-US"/>
              </w:rPr>
            </w:pPr>
            <w:r w:rsidRPr="001A3E71">
              <w:rPr>
                <w:highlight w:val="lightGray"/>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B5371C6" w14:textId="77777777" w:rsidR="006F1D34" w:rsidRPr="001A3E71" w:rsidRDefault="006F1D34" w:rsidP="00B1139A">
            <w:pPr>
              <w:pStyle w:val="TAH"/>
              <w:rPr>
                <w:highlight w:val="lightGray"/>
                <w:lang w:val="en-US"/>
              </w:rPr>
            </w:pPr>
            <w:r w:rsidRPr="001A3E71">
              <w:rPr>
                <w:highlight w:val="lightGray"/>
                <w:lang w:val="en-US"/>
              </w:rPr>
              <w:t>Test 2</w:t>
            </w:r>
          </w:p>
        </w:tc>
      </w:tr>
      <w:tr w:rsidR="006F1D34" w:rsidRPr="006F1D34" w14:paraId="566969B6"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23AFB91" w14:textId="77777777" w:rsidR="006F1D34" w:rsidRPr="001A3E71" w:rsidRDefault="006F1D34" w:rsidP="00B1139A">
            <w:pPr>
              <w:pStyle w:val="TAH"/>
              <w:rPr>
                <w:highlight w:val="lightGray"/>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BD1ADDD" w14:textId="77777777" w:rsidR="006F1D34" w:rsidRPr="001A3E71" w:rsidRDefault="006F1D34" w:rsidP="00B1139A">
            <w:pPr>
              <w:pStyle w:val="TAH"/>
              <w:rPr>
                <w:highlight w:val="lightGray"/>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5607B600" w14:textId="77777777" w:rsidR="006F1D34" w:rsidRPr="001A3E71" w:rsidRDefault="006F1D34" w:rsidP="00B1139A">
            <w:pPr>
              <w:pStyle w:val="TAH"/>
              <w:rPr>
                <w:highlight w:val="lightGray"/>
                <w:lang w:val="en-US"/>
              </w:rPr>
            </w:pPr>
            <w:r w:rsidRPr="001A3E71">
              <w:rPr>
                <w:highlight w:val="lightGray"/>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0DDF91E" w14:textId="77777777" w:rsidR="006F1D34" w:rsidRPr="001A3E71" w:rsidRDefault="006F1D34" w:rsidP="00B1139A">
            <w:pPr>
              <w:pStyle w:val="TAH"/>
              <w:rPr>
                <w:highlight w:val="lightGray"/>
                <w:lang w:val="en-US"/>
              </w:rPr>
            </w:pPr>
            <w:r w:rsidRPr="001A3E71">
              <w:rPr>
                <w:highlight w:val="lightGray"/>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EAAA294" w14:textId="77777777" w:rsidR="006F1D34" w:rsidRPr="001A3E71" w:rsidRDefault="006F1D34" w:rsidP="00B1139A">
            <w:pPr>
              <w:pStyle w:val="TAH"/>
              <w:rPr>
                <w:highlight w:val="lightGray"/>
                <w:lang w:val="en-US"/>
              </w:rPr>
            </w:pPr>
            <w:r w:rsidRPr="001A3E71">
              <w:rPr>
                <w:highlight w:val="lightGray"/>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32BE7D3" w14:textId="77777777" w:rsidR="006F1D34" w:rsidRPr="001A3E71" w:rsidRDefault="006F1D34" w:rsidP="00B1139A">
            <w:pPr>
              <w:pStyle w:val="TAH"/>
              <w:rPr>
                <w:highlight w:val="lightGray"/>
                <w:lang w:val="en-US"/>
              </w:rPr>
            </w:pPr>
            <w:r w:rsidRPr="001A3E71">
              <w:rPr>
                <w:highlight w:val="lightGray"/>
                <w:lang w:val="en-US"/>
              </w:rPr>
              <w:t>Cell 2</w:t>
            </w:r>
          </w:p>
        </w:tc>
      </w:tr>
      <w:tr w:rsidR="006F1D34" w:rsidRPr="006F1D34" w14:paraId="58CC29C2"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5093FB7" w14:textId="77777777" w:rsidR="006F1D34" w:rsidRPr="001A3E71" w:rsidRDefault="006F1D34" w:rsidP="00B1139A">
            <w:pPr>
              <w:pStyle w:val="TAL"/>
              <w:rPr>
                <w:highlight w:val="lightGray"/>
                <w:lang w:val="da-DK"/>
              </w:rPr>
            </w:pPr>
            <w:r w:rsidRPr="001A3E71">
              <w:rPr>
                <w:highlight w:val="lightGray"/>
                <w:lang w:val="da-DK"/>
              </w:rPr>
              <w:t xml:space="preserve">Angle of arrival </w:t>
            </w:r>
            <w:proofErr w:type="spellStart"/>
            <w:r w:rsidRPr="001A3E71">
              <w:rPr>
                <w:highlight w:val="lightGray"/>
                <w:lang w:val="da-DK"/>
              </w:rPr>
              <w:t>configuration</w:t>
            </w:r>
            <w:proofErr w:type="spellEnd"/>
          </w:p>
        </w:tc>
        <w:tc>
          <w:tcPr>
            <w:tcW w:w="1408" w:type="dxa"/>
            <w:tcBorders>
              <w:top w:val="single" w:sz="4" w:space="0" w:color="auto"/>
              <w:left w:val="single" w:sz="4" w:space="0" w:color="auto"/>
              <w:bottom w:val="single" w:sz="4" w:space="0" w:color="auto"/>
              <w:right w:val="single" w:sz="4" w:space="0" w:color="auto"/>
            </w:tcBorders>
            <w:vAlign w:val="center"/>
          </w:tcPr>
          <w:p w14:paraId="6EDE05BA" w14:textId="77777777" w:rsidR="006F1D34" w:rsidRPr="001A3E71" w:rsidRDefault="006F1D34" w:rsidP="00B1139A">
            <w:pPr>
              <w:pStyle w:val="TAC"/>
              <w:rPr>
                <w:highlight w:val="lightGray"/>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68E9DE4" w14:textId="77777777" w:rsidR="006F1D34" w:rsidRPr="001A3E71" w:rsidRDefault="006F1D34" w:rsidP="00B1139A">
            <w:pPr>
              <w:pStyle w:val="TAC"/>
              <w:rPr>
                <w:highlight w:val="lightGray"/>
                <w:lang w:val="en-US"/>
              </w:rPr>
            </w:pPr>
            <w:r w:rsidRPr="001A3E71">
              <w:rPr>
                <w:highlight w:val="lightGray"/>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84C0E44" w14:textId="77777777" w:rsidR="006F1D34" w:rsidRPr="001A3E71" w:rsidRDefault="006F1D34" w:rsidP="00B1139A">
            <w:pPr>
              <w:pStyle w:val="TAC"/>
              <w:rPr>
                <w:highlight w:val="lightGray"/>
                <w:lang w:val="en-US"/>
              </w:rPr>
            </w:pPr>
            <w:r w:rsidRPr="001A3E71">
              <w:rPr>
                <w:highlight w:val="lightGray"/>
                <w:lang w:val="en-US"/>
              </w:rPr>
              <w:t>Setup 1according to clause A.3.15.1</w:t>
            </w:r>
          </w:p>
        </w:tc>
      </w:tr>
      <w:tr w:rsidR="006F1D34" w:rsidRPr="006F1D34" w14:paraId="4E3A479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2B6AD643" w14:textId="77777777" w:rsidR="006F1D34" w:rsidRPr="001A3E71" w:rsidRDefault="006F1D34" w:rsidP="00B1139A">
            <w:pPr>
              <w:pStyle w:val="TAL"/>
              <w:rPr>
                <w:highlight w:val="lightGray"/>
                <w:lang w:val="da-DK"/>
              </w:rPr>
            </w:pPr>
            <w:r w:rsidRPr="001A3E71">
              <w:rPr>
                <w:highlight w:val="lightGray"/>
                <w:lang w:val="en-US"/>
              </w:rPr>
              <w:t xml:space="preserve">Assumption for UE </w:t>
            </w:r>
            <w:proofErr w:type="spellStart"/>
            <w:r w:rsidRPr="001A3E71">
              <w:rPr>
                <w:highlight w:val="lightGray"/>
                <w:lang w:val="en-US"/>
              </w:rPr>
              <w:t>beams</w:t>
            </w:r>
            <w:r w:rsidRPr="001A3E71">
              <w:rPr>
                <w:highlight w:val="lightGray"/>
                <w:vertAlign w:val="superscript"/>
                <w:lang w:val="en-US"/>
              </w:rPr>
              <w:t>Note</w:t>
            </w:r>
            <w:proofErr w:type="spellEnd"/>
            <w:r w:rsidRPr="001A3E71">
              <w:rPr>
                <w:highlight w:val="lightGray"/>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3CAA9990" w14:textId="77777777" w:rsidR="006F1D34" w:rsidRPr="001A3E71" w:rsidRDefault="006F1D34" w:rsidP="00B1139A">
            <w:pPr>
              <w:pStyle w:val="TAC"/>
              <w:rPr>
                <w:highlight w:val="lightGray"/>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7D1FF41" w14:textId="77777777" w:rsidR="006F1D34" w:rsidRPr="001A3E71" w:rsidRDefault="006F1D34" w:rsidP="00B1139A">
            <w:pPr>
              <w:pStyle w:val="TAC"/>
              <w:rPr>
                <w:highlight w:val="lightGray"/>
                <w:lang w:val="en-US"/>
              </w:rPr>
            </w:pPr>
            <w:r w:rsidRPr="001A3E71">
              <w:rPr>
                <w:highlight w:val="lightGray"/>
                <w:lang w:val="en-US"/>
              </w:rPr>
              <w:t>Rough</w:t>
            </w:r>
          </w:p>
        </w:tc>
      </w:tr>
      <w:tr w:rsidR="006F1D34" w:rsidRPr="006F1D34" w14:paraId="38F10A7D"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2CD84F2F" w14:textId="77777777" w:rsidR="006F1D34" w:rsidRPr="001A3E71" w:rsidRDefault="008F14D8" w:rsidP="00B1139A">
            <w:pPr>
              <w:pStyle w:val="TAL"/>
              <w:rPr>
                <w:highlight w:val="lightGray"/>
                <w:lang w:val="en-US"/>
              </w:rPr>
            </w:pPr>
            <w:ins w:id="27" w:author="Xinrong Wang" w:date="2024-07-28T14:57:00Z" w16du:dateUtc="2024-07-28T21:57:00Z">
              <w:r w:rsidRPr="008F14D8">
                <w:rPr>
                  <w:noProof/>
                  <w:lang w:val="en-US"/>
                </w:rPr>
                <w:object w:dxaOrig="360" w:dyaOrig="360" w14:anchorId="54EE7411">
                  <v:shape id="_x0000_i1028" type="#_x0000_t75" alt="" style="width:25.8pt;height:25.8pt;mso-width-percent:0;mso-height-percent:0;mso-width-percent:0;mso-height-percent:0" o:ole="" fillcolor="window">
                    <v:imagedata r:id="rId9" o:title=""/>
                  </v:shape>
                  <o:OLEObject Type="Embed" ProgID="Equation.3" ShapeID="_x0000_i1028" DrawAspect="Content" ObjectID="_1783696499" r:id="rId11"/>
                </w:object>
              </w:r>
            </w:ins>
            <w:r w:rsidR="006F1D34" w:rsidRPr="001A3E71">
              <w:rPr>
                <w:highlight w:val="lightGray"/>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16278D2" w14:textId="77777777" w:rsidR="006F1D34" w:rsidRPr="001A3E71" w:rsidRDefault="006F1D34" w:rsidP="00B1139A">
            <w:pPr>
              <w:pStyle w:val="TAC"/>
              <w:rPr>
                <w:highlight w:val="lightGray"/>
                <w:lang w:val="da-DK"/>
              </w:rPr>
            </w:pPr>
            <w:r w:rsidRPr="001A3E71">
              <w:rPr>
                <w:highlight w:val="lightGray"/>
                <w:lang w:val="en-US"/>
              </w:rPr>
              <w:t>dBm/15kHz</w:t>
            </w:r>
            <w:r w:rsidRPr="001A3E71">
              <w:rPr>
                <w:highlight w:val="lightGray"/>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9C1D35A" w14:textId="77777777" w:rsidR="006F1D34" w:rsidRPr="001A3E71" w:rsidRDefault="006F1D34" w:rsidP="00B1139A">
            <w:pPr>
              <w:pStyle w:val="TAC"/>
              <w:rPr>
                <w:highlight w:val="lightGray"/>
                <w:lang w:val="en-US"/>
              </w:rPr>
            </w:pPr>
            <w:r w:rsidRPr="001A3E71">
              <w:rPr>
                <w:highlight w:val="lightGray"/>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5BD5ECFA" w14:textId="77777777" w:rsidR="006F1D34" w:rsidRPr="001A3E71" w:rsidRDefault="006F1D34" w:rsidP="00B1139A">
            <w:pPr>
              <w:pStyle w:val="TAC"/>
              <w:rPr>
                <w:highlight w:val="lightGray"/>
                <w:lang w:val="en-US"/>
              </w:rPr>
            </w:pPr>
            <w:r w:rsidRPr="001A3E71">
              <w:rPr>
                <w:highlight w:val="lightGray"/>
                <w:lang w:val="en-US"/>
              </w:rPr>
              <w:t>-95</w:t>
            </w:r>
          </w:p>
        </w:tc>
      </w:tr>
      <w:tr w:rsidR="006F1D34" w:rsidRPr="006F1D34" w14:paraId="6A19352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122C24D2" w14:textId="77777777" w:rsidR="006F1D34" w:rsidRPr="001A3E71" w:rsidRDefault="008F14D8" w:rsidP="00B1139A">
            <w:pPr>
              <w:pStyle w:val="TAL"/>
              <w:rPr>
                <w:highlight w:val="lightGray"/>
                <w:lang w:val="en-US"/>
              </w:rPr>
            </w:pPr>
            <w:ins w:id="28" w:author="Xinrong Wang" w:date="2024-07-28T14:57:00Z" w16du:dateUtc="2024-07-28T21:57:00Z">
              <w:r w:rsidRPr="008F14D8">
                <w:rPr>
                  <w:noProof/>
                  <w:lang w:val="en-US"/>
                </w:rPr>
                <w:object w:dxaOrig="360" w:dyaOrig="360" w14:anchorId="3E27D1FC">
                  <v:shape id="_x0000_i1027" type="#_x0000_t75" alt="" style="width:25.8pt;height:25.8pt;mso-width-percent:0;mso-height-percent:0;mso-width-percent:0;mso-height-percent:0" o:ole="" fillcolor="window">
                    <v:imagedata r:id="rId9" o:title=""/>
                  </v:shape>
                  <o:OLEObject Type="Embed" ProgID="Equation.3" ShapeID="_x0000_i1027" DrawAspect="Content" ObjectID="_1783696500" r:id="rId12"/>
                </w:object>
              </w:r>
            </w:ins>
            <w:r w:rsidR="006F1D34" w:rsidRPr="001A3E71">
              <w:rPr>
                <w:highlight w:val="lightGray"/>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428D43BC" w14:textId="77777777" w:rsidR="006F1D34" w:rsidRPr="001A3E71" w:rsidRDefault="006F1D34" w:rsidP="00B1139A">
            <w:pPr>
              <w:pStyle w:val="TAC"/>
              <w:rPr>
                <w:highlight w:val="lightGray"/>
                <w:lang w:val="da-DK"/>
              </w:rPr>
            </w:pPr>
            <w:r w:rsidRPr="001A3E71">
              <w:rPr>
                <w:highlight w:val="lightGray"/>
                <w:lang w:val="en-US"/>
              </w:rPr>
              <w:t>dBm/SCS</w:t>
            </w:r>
            <w:r w:rsidRPr="001A3E71">
              <w:rPr>
                <w:highlight w:val="lightGray"/>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06C6D05" w14:textId="77777777" w:rsidR="006F1D34" w:rsidRPr="001A3E71" w:rsidRDefault="006F1D34" w:rsidP="00B1139A">
            <w:pPr>
              <w:pStyle w:val="TAC"/>
              <w:rPr>
                <w:highlight w:val="lightGray"/>
                <w:lang w:val="en-US"/>
              </w:rPr>
            </w:pPr>
            <w:r w:rsidRPr="001A3E71">
              <w:rPr>
                <w:highlight w:val="lightGray"/>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A9F3DF9" w14:textId="77777777" w:rsidR="006F1D34" w:rsidRPr="001A3E71" w:rsidRDefault="006F1D34" w:rsidP="00B1139A">
            <w:pPr>
              <w:pStyle w:val="TAC"/>
              <w:rPr>
                <w:highlight w:val="lightGray"/>
                <w:lang w:val="en-US"/>
              </w:rPr>
            </w:pPr>
            <w:r w:rsidRPr="001A3E71">
              <w:rPr>
                <w:highlight w:val="lightGray"/>
                <w:lang w:val="en-US"/>
              </w:rPr>
              <w:t>-86</w:t>
            </w:r>
          </w:p>
        </w:tc>
      </w:tr>
      <w:tr w:rsidR="006F1D34" w:rsidRPr="006F1D34" w14:paraId="521AEB8D"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419D045" w14:textId="77777777" w:rsidR="006F1D34" w:rsidRPr="001A3E71" w:rsidRDefault="006F1D34" w:rsidP="00B1139A">
            <w:pPr>
              <w:pStyle w:val="TAL"/>
              <w:rPr>
                <w:highlight w:val="lightGray"/>
                <w:lang w:val="en-US"/>
              </w:rPr>
            </w:pPr>
            <w:r w:rsidRPr="001A3E71">
              <w:rPr>
                <w:highlight w:val="lightGray"/>
                <w:lang w:val="en-US"/>
              </w:rPr>
              <w:t>CSI-RSRP</w:t>
            </w:r>
            <w:r w:rsidRPr="001A3E71">
              <w:rPr>
                <w:highlight w:val="lightGray"/>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4D57C780" w14:textId="77777777" w:rsidR="006F1D34" w:rsidRPr="001A3E71" w:rsidRDefault="006F1D34" w:rsidP="00B1139A">
            <w:pPr>
              <w:pStyle w:val="TAC"/>
              <w:rPr>
                <w:highlight w:val="lightGray"/>
                <w:lang w:val="da-DK"/>
              </w:rPr>
            </w:pPr>
            <w:r w:rsidRPr="001A3E71">
              <w:rPr>
                <w:highlight w:val="lightGray"/>
                <w:lang w:val="en-US"/>
              </w:rPr>
              <w:t>dBm/SCS</w:t>
            </w:r>
            <w:r w:rsidRPr="001A3E71">
              <w:rPr>
                <w:highlight w:val="lightGray"/>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B8D4A93" w14:textId="77777777" w:rsidR="006F1D34" w:rsidRPr="001A3E71" w:rsidRDefault="006F1D34" w:rsidP="00B1139A">
            <w:pPr>
              <w:pStyle w:val="TAC"/>
              <w:rPr>
                <w:highlight w:val="lightGray"/>
                <w:lang w:val="en-US"/>
              </w:rPr>
            </w:pPr>
            <w:r w:rsidRPr="001A3E71">
              <w:rPr>
                <w:highlight w:val="lightGray"/>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72B169" w14:textId="77777777" w:rsidR="006F1D34" w:rsidRPr="001A3E71" w:rsidRDefault="006F1D34" w:rsidP="00B1139A">
            <w:pPr>
              <w:pStyle w:val="TAC"/>
              <w:rPr>
                <w:highlight w:val="lightGray"/>
                <w:lang w:val="en-US"/>
              </w:rPr>
            </w:pPr>
            <w:r w:rsidRPr="001A3E71">
              <w:rPr>
                <w:highlight w:val="lightGray"/>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90CD1F9" w14:textId="77777777" w:rsidR="006F1D34" w:rsidRPr="001A3E71" w:rsidRDefault="006F1D34" w:rsidP="00B1139A">
            <w:pPr>
              <w:pStyle w:val="TAC"/>
              <w:rPr>
                <w:highlight w:val="lightGray"/>
                <w:lang w:val="en-US"/>
              </w:rPr>
            </w:pPr>
            <w:r w:rsidRPr="001A3E71">
              <w:rPr>
                <w:highlight w:val="lightGray"/>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2BE02C94" w14:textId="77777777" w:rsidR="006F1D34" w:rsidRPr="001A3E71" w:rsidRDefault="006F1D34" w:rsidP="00B1139A">
            <w:pPr>
              <w:pStyle w:val="TAC"/>
              <w:rPr>
                <w:highlight w:val="lightGray"/>
                <w:lang w:val="en-US"/>
              </w:rPr>
            </w:pPr>
            <w:r w:rsidRPr="001A3E71">
              <w:rPr>
                <w:highlight w:val="lightGray"/>
                <w:lang w:val="en-US"/>
              </w:rPr>
              <w:t>-89</w:t>
            </w:r>
          </w:p>
        </w:tc>
      </w:tr>
      <w:tr w:rsidR="006F1D34" w:rsidRPr="006F1D34" w14:paraId="6E1C877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CB6C7E" w14:textId="77777777" w:rsidR="006F1D34" w:rsidRPr="001A3E71" w:rsidRDefault="006F1D34" w:rsidP="00B1139A">
            <w:pPr>
              <w:pStyle w:val="TAL"/>
              <w:rPr>
                <w:highlight w:val="lightGray"/>
                <w:lang w:val="en-US"/>
              </w:rPr>
            </w:pPr>
            <w:r w:rsidRPr="001A3E71">
              <w:rPr>
                <w:highlight w:val="lightGray"/>
                <w:lang w:val="en-US"/>
              </w:rPr>
              <w:t>CSI-RSRQ</w:t>
            </w:r>
            <w:r w:rsidRPr="001A3E71">
              <w:rPr>
                <w:highlight w:val="lightGray"/>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300E09AC" w14:textId="77777777" w:rsidR="006F1D34" w:rsidRPr="001A3E71" w:rsidRDefault="006F1D34" w:rsidP="00B1139A">
            <w:pPr>
              <w:pStyle w:val="TAC"/>
              <w:rPr>
                <w:highlight w:val="lightGray"/>
                <w:lang w:val="da-DK"/>
              </w:rPr>
            </w:pPr>
            <w:r w:rsidRPr="001A3E71">
              <w:rPr>
                <w:highlight w:val="lightGray"/>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595D48B" w14:textId="77777777" w:rsidR="006F1D34" w:rsidRPr="001A3E71" w:rsidRDefault="006F1D34" w:rsidP="00B1139A">
            <w:pPr>
              <w:pStyle w:val="TAC"/>
              <w:rPr>
                <w:highlight w:val="lightGray"/>
                <w:lang w:val="en-US"/>
              </w:rPr>
            </w:pPr>
            <w:r w:rsidRPr="001A3E71">
              <w:rPr>
                <w:highlight w:val="lightGray"/>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0078FCC" w14:textId="77777777" w:rsidR="006F1D34" w:rsidRPr="001A3E71" w:rsidRDefault="006F1D34" w:rsidP="00B1139A">
            <w:pPr>
              <w:pStyle w:val="TAC"/>
              <w:rPr>
                <w:highlight w:val="lightGray"/>
                <w:lang w:val="en-US"/>
              </w:rPr>
            </w:pPr>
            <w:r w:rsidRPr="001A3E71">
              <w:rPr>
                <w:highlight w:val="lightGray"/>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243A89" w14:textId="77777777" w:rsidR="006F1D34" w:rsidRPr="001A3E71" w:rsidRDefault="006F1D34" w:rsidP="00B1139A">
            <w:pPr>
              <w:pStyle w:val="TAC"/>
              <w:rPr>
                <w:highlight w:val="lightGray"/>
                <w:lang w:val="en-US"/>
              </w:rPr>
            </w:pPr>
            <w:r w:rsidRPr="001A3E71">
              <w:rPr>
                <w:highlight w:val="lightGray"/>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31E660CE" w14:textId="77777777" w:rsidR="006F1D34" w:rsidRPr="001A3E71" w:rsidRDefault="006F1D34" w:rsidP="00B1139A">
            <w:pPr>
              <w:pStyle w:val="TAC"/>
              <w:rPr>
                <w:highlight w:val="lightGray"/>
                <w:lang w:val="en-US"/>
              </w:rPr>
            </w:pPr>
            <w:r w:rsidRPr="001A3E71">
              <w:rPr>
                <w:highlight w:val="lightGray"/>
                <w:lang w:val="en-US"/>
              </w:rPr>
              <w:t>-16.81</w:t>
            </w:r>
          </w:p>
        </w:tc>
      </w:tr>
      <w:tr w:rsidR="006F1D34" w:rsidRPr="006F1D34" w14:paraId="50D0BA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784D443" w14:textId="77777777" w:rsidR="006F1D34" w:rsidRPr="001A3E71" w:rsidRDefault="008F14D8" w:rsidP="00B1139A">
            <w:pPr>
              <w:pStyle w:val="TAL"/>
              <w:rPr>
                <w:highlight w:val="lightGray"/>
                <w:lang w:val="en-US"/>
              </w:rPr>
            </w:pPr>
            <w:ins w:id="29" w:author="Xinrong Wang" w:date="2024-07-28T14:57:00Z" w16du:dateUtc="2024-07-28T21:57:00Z">
              <w:r w:rsidRPr="008F14D8">
                <w:rPr>
                  <w:noProof/>
                  <w:lang w:val="en-US"/>
                </w:rPr>
                <w:object w:dxaOrig="600" w:dyaOrig="360" w14:anchorId="67792CDF">
                  <v:shape id="_x0000_i1026" type="#_x0000_t75" alt="" style="width:30.65pt;height:25.8pt;mso-width-percent:0;mso-height-percent:0;mso-width-percent:0;mso-height-percent:0" o:ole="" fillcolor="window">
                    <v:imagedata r:id="rId13" o:title=""/>
                  </v:shape>
                  <o:OLEObject Type="Embed" ProgID="Equation.3" ShapeID="_x0000_i1026" DrawAspect="Content" ObjectID="_1783696501" r:id="rId14"/>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1DD002DB" w14:textId="77777777" w:rsidR="006F1D34" w:rsidRPr="001A3E71" w:rsidRDefault="006F1D34" w:rsidP="00B1139A">
            <w:pPr>
              <w:pStyle w:val="TAC"/>
              <w:rPr>
                <w:highlight w:val="lightGray"/>
                <w:lang w:val="en-US"/>
              </w:rPr>
            </w:pPr>
            <w:r w:rsidRPr="001A3E71">
              <w:rPr>
                <w:highlight w:val="lightGray"/>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0A5058" w14:textId="77777777" w:rsidR="006F1D34" w:rsidRPr="001A3E71" w:rsidRDefault="006F1D34" w:rsidP="00B1139A">
            <w:pPr>
              <w:pStyle w:val="TAC"/>
              <w:rPr>
                <w:highlight w:val="lightGray"/>
                <w:lang w:val="en-US"/>
              </w:rPr>
            </w:pPr>
            <w:r w:rsidRPr="001A3E71">
              <w:rPr>
                <w:highlight w:val="lightGray"/>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B91011" w14:textId="77777777" w:rsidR="006F1D34" w:rsidRPr="001A3E71" w:rsidRDefault="006F1D34" w:rsidP="00B1139A">
            <w:pPr>
              <w:pStyle w:val="TAC"/>
              <w:rPr>
                <w:highlight w:val="lightGray"/>
                <w:lang w:val="en-US"/>
              </w:rPr>
            </w:pPr>
            <w:r w:rsidRPr="001A3E71">
              <w:rPr>
                <w:highlight w:val="lightGray"/>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4AA3CAE" w14:textId="77777777" w:rsidR="006F1D34" w:rsidRPr="001A3E71" w:rsidRDefault="006F1D34" w:rsidP="00B1139A">
            <w:pPr>
              <w:pStyle w:val="TAC"/>
              <w:rPr>
                <w:highlight w:val="lightGray"/>
                <w:lang w:val="en-US"/>
              </w:rPr>
            </w:pPr>
            <w:r w:rsidRPr="001A3E71">
              <w:rPr>
                <w:highlight w:val="lightGray"/>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41E6DD9D" w14:textId="77777777" w:rsidR="006F1D34" w:rsidRPr="001A3E71" w:rsidRDefault="006F1D34" w:rsidP="00B1139A">
            <w:pPr>
              <w:pStyle w:val="TAC"/>
              <w:rPr>
                <w:highlight w:val="lightGray"/>
                <w:lang w:val="en-US"/>
              </w:rPr>
            </w:pPr>
            <w:r w:rsidRPr="001A3E71">
              <w:rPr>
                <w:highlight w:val="lightGray"/>
                <w:lang w:val="en-US"/>
              </w:rPr>
              <w:t>-4.76</w:t>
            </w:r>
          </w:p>
        </w:tc>
      </w:tr>
      <w:tr w:rsidR="006F1D34" w:rsidRPr="006F1D34" w14:paraId="24BB1161"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28A2B98" w14:textId="77777777" w:rsidR="006F1D34" w:rsidRPr="001A3E71" w:rsidRDefault="006F1D34" w:rsidP="00B1139A">
            <w:pPr>
              <w:pStyle w:val="TAL"/>
              <w:rPr>
                <w:highlight w:val="lightGray"/>
                <w:lang w:val="en-US"/>
              </w:rPr>
            </w:pPr>
            <w:r w:rsidRPr="001A3E71">
              <w:rPr>
                <w:highlight w:val="lightGray"/>
                <w:lang w:val="en-US"/>
              </w:rPr>
              <w:t>Io</w:t>
            </w:r>
            <w:r w:rsidRPr="001A3E71">
              <w:rPr>
                <w:highlight w:val="lightGray"/>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39B74DB2" w14:textId="77777777" w:rsidR="006F1D34" w:rsidRPr="001A3E71" w:rsidRDefault="006F1D34" w:rsidP="00B1139A">
            <w:pPr>
              <w:pStyle w:val="TAC"/>
              <w:rPr>
                <w:highlight w:val="lightGray"/>
                <w:lang w:val="da-DK"/>
              </w:rPr>
            </w:pPr>
            <w:r w:rsidRPr="001A3E71">
              <w:rPr>
                <w:highlight w:val="lightGray"/>
                <w:lang w:val="en-US"/>
              </w:rPr>
              <w:t>dBm/95.04 MHz</w:t>
            </w:r>
            <w:r w:rsidRPr="001A3E71">
              <w:rPr>
                <w:highlight w:val="lightGray"/>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82C79A9" w14:textId="77777777" w:rsidR="006F1D34" w:rsidRPr="001A3E71" w:rsidRDefault="006F1D34" w:rsidP="00B1139A">
            <w:pPr>
              <w:pStyle w:val="TAC"/>
              <w:rPr>
                <w:highlight w:val="lightGray"/>
                <w:lang w:val="en-US"/>
              </w:rPr>
            </w:pPr>
            <w:r w:rsidRPr="001A3E71">
              <w:rPr>
                <w:highlight w:val="lightGray"/>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D44139F" w14:textId="77777777" w:rsidR="006F1D34" w:rsidRPr="001A3E71" w:rsidRDefault="006F1D34" w:rsidP="00B1139A">
            <w:pPr>
              <w:pStyle w:val="TAC"/>
              <w:rPr>
                <w:highlight w:val="lightGray"/>
                <w:lang w:val="en-US"/>
              </w:rPr>
            </w:pPr>
            <w:r w:rsidRPr="001A3E71">
              <w:rPr>
                <w:highlight w:val="lightGray"/>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67B1A2AF" w14:textId="77777777" w:rsidR="006F1D34" w:rsidRPr="001A3E71" w:rsidRDefault="006F1D34" w:rsidP="00B1139A">
            <w:pPr>
              <w:pStyle w:val="TAC"/>
              <w:rPr>
                <w:highlight w:val="lightGray"/>
                <w:lang w:val="en-US"/>
              </w:rPr>
            </w:pPr>
            <w:r w:rsidRPr="001A3E71">
              <w:rPr>
                <w:highlight w:val="lightGray"/>
                <w:lang w:val="en-US"/>
              </w:rPr>
              <w:t>-54</w:t>
            </w:r>
          </w:p>
        </w:tc>
      </w:tr>
      <w:tr w:rsidR="006F1D34" w:rsidRPr="006F1D34" w14:paraId="5140B340"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37968F1B" w14:textId="77777777" w:rsidR="006F1D34" w:rsidRPr="001A3E71" w:rsidRDefault="006F1D34" w:rsidP="00B1139A">
            <w:pPr>
              <w:pStyle w:val="TAN"/>
              <w:rPr>
                <w:highlight w:val="lightGray"/>
                <w:lang w:val="en-US"/>
              </w:rPr>
            </w:pPr>
            <w:r w:rsidRPr="001A3E71">
              <w:rPr>
                <w:highlight w:val="lightGray"/>
                <w:lang w:val="en-US"/>
              </w:rPr>
              <w:t>Note 1:</w:t>
            </w:r>
            <w:r w:rsidRPr="001A3E71">
              <w:rPr>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7-28T14:57:00Z" w16du:dateUtc="2024-07-28T21:57:00Z">
              <w:r w:rsidR="008F14D8" w:rsidRPr="008F14D8">
                <w:rPr>
                  <w:rFonts w:eastAsia="Calibri" w:cs="v4.2.0"/>
                  <w:noProof/>
                  <w:position w:val="-12"/>
                  <w:szCs w:val="22"/>
                  <w:lang w:val="en-US"/>
                </w:rPr>
                <w:object w:dxaOrig="360" w:dyaOrig="360" w14:anchorId="2424759E">
                  <v:shape id="_x0000_i1025" type="#_x0000_t75" alt="" style="width:25.8pt;height:25.8pt;mso-width-percent:0;mso-height-percent:0;mso-width-percent:0;mso-height-percent:0" o:ole="" fillcolor="window">
                    <v:imagedata r:id="rId9" o:title=""/>
                  </v:shape>
                  <o:OLEObject Type="Embed" ProgID="Equation.3" ShapeID="_x0000_i1025" DrawAspect="Content" ObjectID="_1783696502" r:id="rId15"/>
                </w:object>
              </w:r>
            </w:ins>
            <w:r w:rsidRPr="001A3E71">
              <w:rPr>
                <w:highlight w:val="lightGray"/>
                <w:lang w:val="en-US"/>
              </w:rPr>
              <w:t xml:space="preserve"> to be fulfilled.</w:t>
            </w:r>
          </w:p>
          <w:p w14:paraId="25FCC29F" w14:textId="77777777" w:rsidR="006F1D34" w:rsidRPr="001A3E71" w:rsidRDefault="006F1D34" w:rsidP="00B1139A">
            <w:pPr>
              <w:pStyle w:val="TAN"/>
              <w:rPr>
                <w:highlight w:val="lightGray"/>
                <w:lang w:val="en-US"/>
              </w:rPr>
            </w:pPr>
            <w:r w:rsidRPr="001A3E71">
              <w:rPr>
                <w:highlight w:val="lightGray"/>
                <w:lang w:val="en-US"/>
              </w:rPr>
              <w:t>Note 2:</w:t>
            </w:r>
            <w:r w:rsidRPr="001A3E71">
              <w:rPr>
                <w:highlight w:val="lightGray"/>
                <w:lang w:val="en-US"/>
              </w:rPr>
              <w:tab/>
              <w:t>CSI-RSRQ, CSI-RSRP, and Io levels have been derived from other parameters for information purposes. They are not settable parameters themselves.</w:t>
            </w:r>
          </w:p>
          <w:p w14:paraId="6CC30FFF" w14:textId="77777777" w:rsidR="006F1D34" w:rsidRPr="001A3E71" w:rsidRDefault="006F1D34" w:rsidP="00B1139A">
            <w:pPr>
              <w:pStyle w:val="TAN"/>
              <w:rPr>
                <w:highlight w:val="lightGray"/>
                <w:lang w:val="en-US"/>
              </w:rPr>
            </w:pPr>
            <w:r w:rsidRPr="001A3E71">
              <w:rPr>
                <w:highlight w:val="lightGray"/>
                <w:lang w:val="en-US"/>
              </w:rPr>
              <w:t>Note 3:</w:t>
            </w:r>
            <w:r w:rsidRPr="001A3E71">
              <w:rPr>
                <w:highlight w:val="lightGray"/>
                <w:lang w:val="en-US"/>
              </w:rPr>
              <w:tab/>
              <w:t>CSI-RSRQ and CSI-RSRP minimum requirements are specified assuming independent interference and noise at each receiver antenna port.</w:t>
            </w:r>
          </w:p>
          <w:p w14:paraId="1249995C" w14:textId="77777777" w:rsidR="006F1D34" w:rsidRPr="001A3E71" w:rsidRDefault="006F1D34" w:rsidP="00B1139A">
            <w:pPr>
              <w:pStyle w:val="TAN"/>
              <w:rPr>
                <w:highlight w:val="lightGray"/>
                <w:lang w:val="en-US"/>
              </w:rPr>
            </w:pPr>
            <w:r w:rsidRPr="001A3E71">
              <w:rPr>
                <w:highlight w:val="lightGray"/>
                <w:lang w:val="en-US"/>
              </w:rPr>
              <w:t>Note 4:</w:t>
            </w:r>
            <w:r w:rsidRPr="001A3E71">
              <w:rPr>
                <w:highlight w:val="lightGray"/>
                <w:lang w:val="en-US"/>
              </w:rPr>
              <w:tab/>
              <w:t>Equivalent power received by an antenna with 0dBi gain at the centre of the quiet zone</w:t>
            </w:r>
          </w:p>
          <w:p w14:paraId="2C8D0B4E" w14:textId="77777777" w:rsidR="006F1D34" w:rsidRPr="001A3E71" w:rsidRDefault="006F1D34" w:rsidP="00B1139A">
            <w:pPr>
              <w:pStyle w:val="TAN"/>
              <w:rPr>
                <w:highlight w:val="lightGray"/>
                <w:lang w:val="en-US"/>
              </w:rPr>
            </w:pPr>
            <w:r w:rsidRPr="001A3E71">
              <w:rPr>
                <w:highlight w:val="lightGray"/>
                <w:lang w:val="en-US"/>
              </w:rPr>
              <w:t>Note 5:</w:t>
            </w:r>
            <w:r w:rsidRPr="001A3E71">
              <w:rPr>
                <w:highlight w:val="lightGray"/>
                <w:lang w:val="en-US"/>
              </w:rPr>
              <w:tab/>
              <w:t>As observed with 0dBi gain antenna at the centre of the quiet zone</w:t>
            </w:r>
          </w:p>
          <w:p w14:paraId="39F7819C" w14:textId="77777777" w:rsidR="006F1D34" w:rsidRPr="001A3E71" w:rsidRDefault="006F1D34" w:rsidP="00B1139A">
            <w:pPr>
              <w:pStyle w:val="TAN"/>
              <w:rPr>
                <w:highlight w:val="lightGray"/>
                <w:lang w:val="en-US"/>
              </w:rPr>
            </w:pPr>
            <w:r w:rsidRPr="001A3E71">
              <w:rPr>
                <w:highlight w:val="lightGray"/>
                <w:lang w:val="en-US"/>
              </w:rPr>
              <w:t>Note 6:</w:t>
            </w:r>
            <w:r w:rsidRPr="001A3E71">
              <w:rPr>
                <w:highlight w:val="lightGray"/>
                <w:lang w:val="en-US"/>
              </w:rPr>
              <w:tab/>
              <w:t>NR operating band groups are as defined in Clause 3.5.2.</w:t>
            </w:r>
          </w:p>
          <w:p w14:paraId="67340214" w14:textId="77777777" w:rsidR="006F1D34" w:rsidRPr="001A3E71" w:rsidRDefault="006F1D34" w:rsidP="00B1139A">
            <w:pPr>
              <w:pStyle w:val="TAN"/>
              <w:rPr>
                <w:highlight w:val="lightGray"/>
                <w:lang w:val="en-US"/>
              </w:rPr>
            </w:pPr>
            <w:r w:rsidRPr="001A3E71">
              <w:rPr>
                <w:highlight w:val="lightGray"/>
                <w:lang w:val="en-US"/>
              </w:rPr>
              <w:t>Note 7:</w:t>
            </w:r>
            <w:r w:rsidRPr="001A3E71">
              <w:rPr>
                <w:highlight w:val="lightGray"/>
                <w:lang w:val="en-US"/>
              </w:rPr>
              <w:tab/>
            </w:r>
            <w:r w:rsidRPr="001A3E71">
              <w:rPr>
                <w:highlight w:val="lightGray"/>
              </w:rPr>
              <w:t>Information about types of UE beam is given in B.2.1.3, and does not limit UE implementation or test system implementation</w:t>
            </w:r>
          </w:p>
        </w:tc>
      </w:tr>
    </w:tbl>
    <w:p w14:paraId="3A296D00" w14:textId="77777777" w:rsidR="006F1D34" w:rsidRPr="001A3E71" w:rsidRDefault="006F1D34" w:rsidP="006F1D34">
      <w:pPr>
        <w:rPr>
          <w:highlight w:val="lightGray"/>
        </w:rPr>
      </w:pPr>
    </w:p>
    <w:p w14:paraId="62476F2A" w14:textId="77777777" w:rsidR="006F1D34" w:rsidRPr="001A3E71" w:rsidRDefault="006F1D34" w:rsidP="006F1D34">
      <w:pPr>
        <w:pStyle w:val="Heading5"/>
        <w:rPr>
          <w:b w:val="0"/>
          <w:bCs w:val="0"/>
          <w:i w:val="0"/>
          <w:iCs w:val="0"/>
          <w:snapToGrid w:val="0"/>
          <w:highlight w:val="lightGray"/>
        </w:rPr>
      </w:pPr>
      <w:r w:rsidRPr="001A3E71">
        <w:rPr>
          <w:b w:val="0"/>
          <w:bCs w:val="0"/>
          <w:i w:val="0"/>
          <w:iCs w:val="0"/>
          <w:snapToGrid w:val="0"/>
          <w:highlight w:val="lightGray"/>
        </w:rPr>
        <w:t>A.7.7.8.1.3</w:t>
      </w:r>
      <w:r w:rsidRPr="001A3E71">
        <w:rPr>
          <w:b w:val="0"/>
          <w:bCs w:val="0"/>
          <w:i w:val="0"/>
          <w:iCs w:val="0"/>
          <w:snapToGrid w:val="0"/>
          <w:highlight w:val="lightGray"/>
        </w:rPr>
        <w:tab/>
        <w:t>Test Requirements</w:t>
      </w:r>
    </w:p>
    <w:p w14:paraId="69809A1D" w14:textId="77777777" w:rsidR="006F1D34" w:rsidRPr="00FE2E37" w:rsidRDefault="006F1D34" w:rsidP="006F1D34">
      <w:r w:rsidRPr="001A3E71">
        <w:rPr>
          <w:highlight w:val="lightGray"/>
        </w:rPr>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10.1.8.2.1 with an additional -1dB margin reflecting the possible impact of UE </w:t>
      </w:r>
      <w:proofErr w:type="spellStart"/>
      <w:r w:rsidRPr="001A3E71">
        <w:rPr>
          <w:highlight w:val="lightGray"/>
        </w:rPr>
        <w:t>self noise</w:t>
      </w:r>
      <w:proofErr w:type="spellEnd"/>
      <w:r w:rsidRPr="001A3E71">
        <w:rPr>
          <w:highlight w:val="lightGray"/>
        </w:rPr>
        <w:t xml:space="preserve"> in the test. Nominal RSRQ is the value shown in table </w:t>
      </w:r>
      <w:r w:rsidRPr="001A3E71">
        <w:rPr>
          <w:rFonts w:cs="Arial"/>
          <w:highlight w:val="lightGray"/>
        </w:rPr>
        <w:t>A.7.7.8.1.2-3.</w:t>
      </w:r>
    </w:p>
    <w:p w14:paraId="648A570E" w14:textId="79427127" w:rsidR="00A24408" w:rsidRPr="00A24408" w:rsidRDefault="00A24408" w:rsidP="00A24408">
      <w:pPr>
        <w:rPr>
          <w:rFonts w:eastAsia="Times New Roman"/>
          <w:lang w:eastAsia="ko-KR"/>
        </w:rPr>
      </w:pPr>
    </w:p>
    <w:p w14:paraId="2A3A9C9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596F56C"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 Together, the two cells achieve the upper limit of the Io side condition</w:t>
      </w:r>
      <w:r w:rsidR="006C78AD" w:rsidRPr="00515C58">
        <w:rPr>
          <w:rFonts w:ascii="Arial" w:eastAsia="SimSun" w:hAnsi="Arial"/>
        </w:rPr>
        <w:t>.</w:t>
      </w:r>
    </w:p>
    <w:p w14:paraId="2B520787" w14:textId="77777777"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04F790F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8816C83"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82C9F1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2DF92A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60A59C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Where relevant, calculate derived parameters from the core requirements</w:t>
      </w:r>
    </w:p>
    <w:p w14:paraId="1622EED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531E69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6679D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0085FC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C4FA36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63D344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50CAC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431A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35C4C1C" w14:textId="545A0E72"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.1.2-1, A.7.7.</w:t>
      </w:r>
      <w:r w:rsidR="00B416DA">
        <w:rPr>
          <w:rFonts w:ascii="Arial" w:eastAsia="SimSun" w:hAnsi="Arial"/>
        </w:rPr>
        <w:t>8</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6E09D12"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01F69FA6"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D574A31" w14:textId="77777777" w:rsidR="00C21ABC" w:rsidRPr="00C4596A" w:rsidRDefault="00C21ABC" w:rsidP="00C4596A">
      <w:pPr>
        <w:autoSpaceDE w:val="0"/>
        <w:autoSpaceDN w:val="0"/>
        <w:adjustRightInd w:val="0"/>
        <w:jc w:val="both"/>
        <w:rPr>
          <w:rFonts w:ascii="Arial" w:eastAsia="SimSun" w:hAnsi="Arial"/>
        </w:rPr>
      </w:pPr>
    </w:p>
    <w:p w14:paraId="48C61E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7BF133"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4E123D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7C29DC87"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6CFE21FF"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6B36AF"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1DCBF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5A259379" w14:textId="77777777"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E976843"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187D457"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12E9ED24"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333B4842"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044FDF13" w14:textId="77777777" w:rsidR="00386B63" w:rsidRDefault="00386B63" w:rsidP="00535B9E">
      <w:pPr>
        <w:spacing w:after="120"/>
        <w:jc w:val="both"/>
        <w:rPr>
          <w:rFonts w:ascii="Arial" w:hAnsi="Arial"/>
        </w:rPr>
      </w:pPr>
      <w:r>
        <w:rPr>
          <w:rFonts w:ascii="Arial" w:hAnsi="Arial"/>
        </w:rPr>
        <w:t>*These values are applicable for frequencies &lt;= 40.8 GHz.</w:t>
      </w:r>
    </w:p>
    <w:p w14:paraId="072DA03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C6910CF" w14:textId="12FC37F0"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12C93">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5B6CE6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11A4E1E"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lastRenderedPageBreak/>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933ADE9"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2EA3BBC2"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4AB3EE47" w14:textId="77777777" w:rsidR="00302E37" w:rsidRPr="001A3E71" w:rsidRDefault="00302E37" w:rsidP="00302E37">
      <w:pPr>
        <w:pStyle w:val="Heading4"/>
        <w:rPr>
          <w:b/>
          <w:bCs/>
          <w:highlight w:val="lightGray"/>
          <w:lang w:val="en-US"/>
        </w:rPr>
      </w:pPr>
      <w:r w:rsidRPr="001A3E71">
        <w:rPr>
          <w:b/>
          <w:bCs/>
          <w:highlight w:val="lightGray"/>
        </w:rPr>
        <w:t>10.1.8.2</w:t>
      </w:r>
      <w:r w:rsidRPr="001A3E71">
        <w:rPr>
          <w:b/>
          <w:bCs/>
          <w:highlight w:val="lightGray"/>
        </w:rPr>
        <w:tab/>
        <w:t>Intra-frequency CSI-RSRQ accuracy requirements</w:t>
      </w:r>
    </w:p>
    <w:p w14:paraId="73C8FE58" w14:textId="77777777" w:rsidR="00302E37" w:rsidRPr="001A3E71" w:rsidRDefault="00302E37" w:rsidP="00302E37">
      <w:pPr>
        <w:pStyle w:val="Heading5"/>
        <w:rPr>
          <w:b w:val="0"/>
          <w:bCs w:val="0"/>
          <w:i w:val="0"/>
          <w:iCs w:val="0"/>
          <w:highlight w:val="lightGray"/>
        </w:rPr>
      </w:pPr>
      <w:r w:rsidRPr="001A3E71">
        <w:rPr>
          <w:b w:val="0"/>
          <w:bCs w:val="0"/>
          <w:i w:val="0"/>
          <w:iCs w:val="0"/>
          <w:highlight w:val="lightGray"/>
        </w:rPr>
        <w:t>10.1.8.2.1</w:t>
      </w:r>
      <w:r w:rsidRPr="001A3E71">
        <w:rPr>
          <w:b w:val="0"/>
          <w:bCs w:val="0"/>
          <w:i w:val="0"/>
          <w:iCs w:val="0"/>
          <w:highlight w:val="lightGray"/>
        </w:rPr>
        <w:tab/>
        <w:t>Absolute CSI-RSRQ Accuracy</w:t>
      </w:r>
    </w:p>
    <w:p w14:paraId="00D26D09" w14:textId="77777777" w:rsidR="00302E37" w:rsidRPr="001A3E71" w:rsidRDefault="00302E37" w:rsidP="00302E37">
      <w:pPr>
        <w:rPr>
          <w:rFonts w:cs="v4.2.0"/>
          <w:highlight w:val="lightGray"/>
        </w:rPr>
      </w:pPr>
      <w:r w:rsidRPr="001A3E71">
        <w:rPr>
          <w:rFonts w:cs="v4.2.0"/>
          <w:highlight w:val="lightGray"/>
        </w:rPr>
        <w:t xml:space="preserve">Unless otherwise specified, the requirements for absolute accuracy of CSI-RSRQ in this clause apply to the </w:t>
      </w:r>
      <w:r w:rsidRPr="001A3E71">
        <w:rPr>
          <w:highlight w:val="lightGray"/>
        </w:rPr>
        <w:t>intra-frequency measurement defined in 9.10.2.1</w:t>
      </w:r>
      <w:r w:rsidRPr="001A3E71">
        <w:rPr>
          <w:rFonts w:cs="v4.2.0"/>
          <w:highlight w:val="lightGray"/>
        </w:rPr>
        <w:t xml:space="preserve"> in FR2.</w:t>
      </w:r>
    </w:p>
    <w:p w14:paraId="23AD9783" w14:textId="77777777" w:rsidR="00302E37" w:rsidRPr="001A3E71" w:rsidRDefault="00302E37" w:rsidP="00302E37">
      <w:pPr>
        <w:rPr>
          <w:rFonts w:cs="v4.2.0"/>
          <w:highlight w:val="lightGray"/>
        </w:rPr>
      </w:pPr>
      <w:r w:rsidRPr="001A3E71">
        <w:rPr>
          <w:rFonts w:cs="v4.2.0"/>
          <w:highlight w:val="lightGray"/>
        </w:rPr>
        <w:t>The accuracy requirements in Table 10.1.8.2.1-1 are valid under the following conditions:</w:t>
      </w:r>
    </w:p>
    <w:p w14:paraId="559A3AA1" w14:textId="77777777" w:rsidR="00302E37" w:rsidRPr="001A3E71" w:rsidRDefault="00302E37" w:rsidP="00302E37">
      <w:pPr>
        <w:pStyle w:val="B1"/>
        <w:rPr>
          <w:highlight w:val="lightGray"/>
        </w:rPr>
      </w:pPr>
      <w:r w:rsidRPr="001A3E71">
        <w:rPr>
          <w:highlight w:val="lightGray"/>
        </w:rPr>
        <w:t>-</w:t>
      </w:r>
      <w:r w:rsidRPr="001A3E71">
        <w:rPr>
          <w:highlight w:val="lightGray"/>
        </w:rPr>
        <w:tab/>
        <w:t>Conditions defined in clause 7.3 of TS 38.101-2 [19] for reference sensitivity are fulfilled.</w:t>
      </w:r>
    </w:p>
    <w:p w14:paraId="18C8271E" w14:textId="77777777" w:rsidR="00302E37" w:rsidRPr="001A3E71" w:rsidRDefault="00302E37" w:rsidP="00302E37">
      <w:pPr>
        <w:pStyle w:val="B1"/>
        <w:rPr>
          <w:highlight w:val="lightGray"/>
        </w:rPr>
      </w:pPr>
      <w:r w:rsidRPr="001A3E71">
        <w:rPr>
          <w:highlight w:val="lightGray"/>
        </w:rPr>
        <w:t>-</w:t>
      </w:r>
      <w:r w:rsidRPr="001A3E71">
        <w:rPr>
          <w:highlight w:val="lightGray"/>
        </w:rPr>
        <w:tab/>
        <w:t xml:space="preserve">Conditions for intra-frequency measurements are fulfilled according to Annex B.2.2 for a corresponding Band </w:t>
      </w:r>
      <w:r w:rsidRPr="001A3E71">
        <w:rPr>
          <w:rFonts w:cs="v4.2.0"/>
          <w:highlight w:val="lightGray"/>
        </w:rPr>
        <w:t>for each relevant SSB</w:t>
      </w:r>
      <w:r w:rsidRPr="001A3E71">
        <w:rPr>
          <w:highlight w:val="lightGray"/>
        </w:rPr>
        <w:t>.</w:t>
      </w:r>
    </w:p>
    <w:p w14:paraId="519165FD" w14:textId="77777777" w:rsidR="00302E37" w:rsidRPr="001A3E71" w:rsidRDefault="00302E37" w:rsidP="00302E37">
      <w:pPr>
        <w:pStyle w:val="B1"/>
        <w:rPr>
          <w:highlight w:val="lightGray"/>
        </w:rPr>
      </w:pPr>
      <w:r w:rsidRPr="001A3E71">
        <w:rPr>
          <w:highlight w:val="lightGray"/>
        </w:rPr>
        <w:t>-</w:t>
      </w:r>
      <w:r w:rsidRPr="001A3E71">
        <w:rPr>
          <w:highlight w:val="lightGray"/>
        </w:rPr>
        <w:tab/>
        <w:t xml:space="preserve">Conditions for intra-frequency measurements are fulfilled according to Annex B.2.8 for a corresponding Band </w:t>
      </w:r>
      <w:r w:rsidRPr="001A3E71">
        <w:rPr>
          <w:rFonts w:cs="v4.2.0"/>
          <w:highlight w:val="lightGray"/>
        </w:rPr>
        <w:t xml:space="preserve">for </w:t>
      </w:r>
      <w:r w:rsidRPr="001A3E71">
        <w:rPr>
          <w:highlight w:val="lightGray"/>
        </w:rPr>
        <w:t>each relevant CSI-RS.</w:t>
      </w:r>
    </w:p>
    <w:p w14:paraId="52028EAC" w14:textId="77777777" w:rsidR="00302E37" w:rsidRPr="001A3E71" w:rsidRDefault="00302E37" w:rsidP="00302E37">
      <w:pPr>
        <w:pStyle w:val="B1"/>
        <w:rPr>
          <w:highlight w:val="lightGray"/>
        </w:rPr>
      </w:pPr>
      <w:r w:rsidRPr="001A3E71">
        <w:rPr>
          <w:highlight w:val="lightGray"/>
        </w:rPr>
        <w:t>-</w:t>
      </w:r>
      <w:r w:rsidRPr="001A3E71">
        <w:rPr>
          <w:highlight w:val="lightGray"/>
        </w:rPr>
        <w:tab/>
        <w:t xml:space="preserve">The bandwidth of CSI-RS is 48 PRBs and the density is 3. </w:t>
      </w:r>
    </w:p>
    <w:p w14:paraId="47284EAD" w14:textId="77777777" w:rsidR="00302E37" w:rsidRPr="001A3E71" w:rsidRDefault="00302E37" w:rsidP="00302E37">
      <w:pPr>
        <w:pStyle w:val="B2"/>
        <w:rPr>
          <w:highlight w:val="lightGray"/>
        </w:rPr>
      </w:pPr>
      <w:r w:rsidRPr="001A3E71">
        <w:rPr>
          <w:highlight w:val="lightGray"/>
        </w:rPr>
        <w:t>•</w:t>
      </w:r>
      <w:r w:rsidRPr="001A3E71">
        <w:rPr>
          <w:highlight w:val="lightGray"/>
        </w:rPr>
        <w:tab/>
        <w:t xml:space="preserve">The performance with larger bandwidth of CSI-RS is equal to or better than the accuracy requirements in Table </w:t>
      </w:r>
      <w:r w:rsidRPr="001A3E71">
        <w:rPr>
          <w:rFonts w:cs="v4.2.0"/>
          <w:highlight w:val="lightGray"/>
        </w:rPr>
        <w:t>10.1.8.2.1-1</w:t>
      </w:r>
      <w:r w:rsidRPr="001A3E71">
        <w:rPr>
          <w:highlight w:val="lightGray"/>
        </w:rPr>
        <w:t>.</w:t>
      </w:r>
    </w:p>
    <w:p w14:paraId="705F15CA" w14:textId="77777777" w:rsidR="00302E37" w:rsidRPr="001A3E71" w:rsidRDefault="00302E37" w:rsidP="00302E37">
      <w:pPr>
        <w:pStyle w:val="B1"/>
        <w:rPr>
          <w:highlight w:val="lightGray"/>
        </w:rPr>
      </w:pPr>
      <w:r w:rsidRPr="001A3E71">
        <w:rPr>
          <w:highlight w:val="lightGray"/>
        </w:rPr>
        <w:t>-</w:t>
      </w:r>
      <w:r w:rsidRPr="001A3E71">
        <w:rPr>
          <w:highlight w:val="lightGray"/>
        </w:rPr>
        <w:tab/>
        <w:t>The timing offset between the reference measurement timing and the target CSI-RS in one layer is no larger than CP.</w:t>
      </w:r>
    </w:p>
    <w:p w14:paraId="0AD3E983" w14:textId="77777777" w:rsidR="00302E37" w:rsidRPr="001A3E71" w:rsidRDefault="00302E37" w:rsidP="00302E37">
      <w:pPr>
        <w:pStyle w:val="NO"/>
        <w:rPr>
          <w:highlight w:val="lightGray"/>
        </w:rPr>
      </w:pPr>
      <w:r w:rsidRPr="001A3E71">
        <w:rPr>
          <w:highlight w:val="lightGray"/>
        </w:rPr>
        <w:t>Note:</w:t>
      </w:r>
      <w:r w:rsidRPr="001A3E71">
        <w:rPr>
          <w:highlight w:val="lightGray"/>
        </w:rPr>
        <w:tab/>
        <w:t>The reference measurement timing for one layer for intra-frequency measurement is serving cell timing.</w:t>
      </w:r>
    </w:p>
    <w:p w14:paraId="7EB1F51E" w14:textId="77777777" w:rsidR="00302E37" w:rsidRPr="001A3E71" w:rsidRDefault="00302E37" w:rsidP="00302E37">
      <w:pPr>
        <w:pStyle w:val="B1"/>
        <w:rPr>
          <w:highlight w:val="lightGray"/>
        </w:rPr>
      </w:pPr>
      <w:r w:rsidRPr="001A3E71">
        <w:rPr>
          <w:highlight w:val="lightGray"/>
        </w:rPr>
        <w:t>-</w:t>
      </w:r>
      <w:r w:rsidRPr="001A3E71">
        <w:rPr>
          <w:highlight w:val="lightGray"/>
        </w:rPr>
        <w:tab/>
        <w:t xml:space="preserve">The measured signals are in the directions covered by the percentile EIS spherical coverage of the UE, defined in </w:t>
      </w:r>
      <w:r w:rsidRPr="001A3E71">
        <w:rPr>
          <w:rFonts w:cs="Arial"/>
          <w:highlight w:val="lightGray"/>
        </w:rPr>
        <w:t>clause 7.3.4 of TS 38.101-2 [19]</w:t>
      </w:r>
      <w:r w:rsidRPr="001A3E71">
        <w:rPr>
          <w:highlight w:val="lightGray"/>
        </w:rPr>
        <w:t>.</w:t>
      </w:r>
    </w:p>
    <w:p w14:paraId="0C157863" w14:textId="77777777" w:rsidR="00302E37" w:rsidRPr="001A3E71" w:rsidRDefault="00302E37" w:rsidP="00302E37">
      <w:pPr>
        <w:pStyle w:val="TH"/>
        <w:rPr>
          <w:highlight w:val="lightGray"/>
        </w:rPr>
      </w:pPr>
      <w:r w:rsidRPr="001A3E71">
        <w:rPr>
          <w:highlight w:val="lightGray"/>
        </w:rPr>
        <w:lastRenderedPageBreak/>
        <w:t>Table 10.1.8.2.1-1: CSI-RSRQ Intra frequency absolute accuracy in FR2</w:t>
      </w:r>
    </w:p>
    <w:tbl>
      <w:tblPr>
        <w:tblW w:w="8789" w:type="dxa"/>
        <w:jc w:val="center"/>
        <w:tblLook w:val="04A0" w:firstRow="1" w:lastRow="0" w:firstColumn="1" w:lastColumn="0" w:noHBand="0" w:noVBand="1"/>
      </w:tblPr>
      <w:tblGrid>
        <w:gridCol w:w="1122"/>
        <w:gridCol w:w="1119"/>
        <w:gridCol w:w="1119"/>
        <w:gridCol w:w="1580"/>
        <w:gridCol w:w="1581"/>
        <w:gridCol w:w="2268"/>
      </w:tblGrid>
      <w:tr w:rsidR="00302E37" w:rsidRPr="00302E37" w14:paraId="5866C739" w14:textId="77777777" w:rsidTr="00302E37">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EB82470" w14:textId="77777777" w:rsidR="00302E37" w:rsidRPr="001A3E71" w:rsidRDefault="00302E37">
            <w:pPr>
              <w:pStyle w:val="TAH"/>
              <w:rPr>
                <w:highlight w:val="lightGray"/>
              </w:rPr>
            </w:pPr>
            <w:r w:rsidRPr="001A3E71">
              <w:rPr>
                <w:highlight w:val="lightGray"/>
              </w:rPr>
              <w:t>Accuracy</w:t>
            </w:r>
          </w:p>
        </w:tc>
        <w:tc>
          <w:tcPr>
            <w:tcW w:w="6548" w:type="dxa"/>
            <w:gridSpan w:val="4"/>
            <w:tcBorders>
              <w:top w:val="single" w:sz="4" w:space="0" w:color="auto"/>
              <w:left w:val="nil"/>
              <w:bottom w:val="single" w:sz="4" w:space="0" w:color="auto"/>
              <w:right w:val="single" w:sz="4" w:space="0" w:color="auto"/>
            </w:tcBorders>
            <w:vAlign w:val="center"/>
            <w:hideMark/>
          </w:tcPr>
          <w:p w14:paraId="695AB88C" w14:textId="77777777" w:rsidR="00302E37" w:rsidRPr="001A3E71" w:rsidRDefault="00302E37">
            <w:pPr>
              <w:pStyle w:val="TAH"/>
              <w:rPr>
                <w:highlight w:val="lightGray"/>
              </w:rPr>
            </w:pPr>
            <w:r w:rsidRPr="001A3E71">
              <w:rPr>
                <w:highlight w:val="lightGray"/>
              </w:rPr>
              <w:t>Conditions</w:t>
            </w:r>
          </w:p>
        </w:tc>
      </w:tr>
      <w:tr w:rsidR="00302E37" w:rsidRPr="00302E37" w14:paraId="7B96397D" w14:textId="77777777" w:rsidTr="00302E37">
        <w:trPr>
          <w:jc w:val="center"/>
        </w:trPr>
        <w:tc>
          <w:tcPr>
            <w:tcW w:w="1122" w:type="dxa"/>
            <w:tcBorders>
              <w:top w:val="nil"/>
              <w:left w:val="single" w:sz="4" w:space="0" w:color="auto"/>
              <w:bottom w:val="nil"/>
              <w:right w:val="single" w:sz="4" w:space="0" w:color="auto"/>
            </w:tcBorders>
            <w:vAlign w:val="center"/>
            <w:hideMark/>
          </w:tcPr>
          <w:p w14:paraId="79F5B2EA" w14:textId="77777777" w:rsidR="00302E37" w:rsidRPr="001A3E71" w:rsidRDefault="00302E37">
            <w:pPr>
              <w:pStyle w:val="TAH"/>
              <w:rPr>
                <w:highlight w:val="lightGray"/>
              </w:rPr>
            </w:pPr>
            <w:r w:rsidRPr="001A3E71">
              <w:rPr>
                <w:highlight w:val="lightGray"/>
              </w:rPr>
              <w:t>Normal condition</w:t>
            </w:r>
          </w:p>
        </w:tc>
        <w:tc>
          <w:tcPr>
            <w:tcW w:w="1119" w:type="dxa"/>
            <w:tcBorders>
              <w:top w:val="nil"/>
              <w:left w:val="nil"/>
              <w:bottom w:val="nil"/>
              <w:right w:val="single" w:sz="4" w:space="0" w:color="auto"/>
            </w:tcBorders>
            <w:vAlign w:val="center"/>
            <w:hideMark/>
          </w:tcPr>
          <w:p w14:paraId="61DDB9B6" w14:textId="77777777" w:rsidR="00302E37" w:rsidRPr="001A3E71" w:rsidRDefault="00302E37">
            <w:pPr>
              <w:pStyle w:val="TAH"/>
              <w:rPr>
                <w:highlight w:val="lightGray"/>
              </w:rPr>
            </w:pPr>
            <w:r w:rsidRPr="001A3E71">
              <w:rPr>
                <w:highlight w:val="lightGray"/>
              </w:rPr>
              <w:t>Extreme condition</w:t>
            </w:r>
          </w:p>
        </w:tc>
        <w:tc>
          <w:tcPr>
            <w:tcW w:w="1119" w:type="dxa"/>
            <w:tcBorders>
              <w:top w:val="nil"/>
              <w:left w:val="nil"/>
              <w:bottom w:val="nil"/>
              <w:right w:val="single" w:sz="4" w:space="0" w:color="auto"/>
            </w:tcBorders>
            <w:hideMark/>
          </w:tcPr>
          <w:p w14:paraId="122A5AF4" w14:textId="77777777" w:rsidR="00302E37" w:rsidRPr="001A3E71" w:rsidRDefault="00302E37">
            <w:pPr>
              <w:pStyle w:val="TAH"/>
              <w:rPr>
                <w:highlight w:val="lightGray"/>
              </w:rPr>
            </w:pPr>
            <w:r w:rsidRPr="001A3E71">
              <w:rPr>
                <w:highlight w:val="lightGray"/>
              </w:rPr>
              <w:t xml:space="preserve">CSI-RS </w:t>
            </w:r>
            <w:proofErr w:type="spellStart"/>
            <w:r w:rsidRPr="001A3E71">
              <w:rPr>
                <w:highlight w:val="lightGray"/>
              </w:rPr>
              <w:t>Ês</w:t>
            </w:r>
            <w:proofErr w:type="spellEnd"/>
            <w:r w:rsidRPr="001A3E71">
              <w:rPr>
                <w:highlight w:val="lightGray"/>
              </w:rPr>
              <w:t>/</w:t>
            </w:r>
            <w:proofErr w:type="spellStart"/>
            <w:r w:rsidRPr="001A3E71">
              <w:rPr>
                <w:highlight w:val="lightGray"/>
              </w:rPr>
              <w:t>Iot</w:t>
            </w:r>
            <w:proofErr w:type="spellEnd"/>
          </w:p>
        </w:tc>
        <w:tc>
          <w:tcPr>
            <w:tcW w:w="5429" w:type="dxa"/>
            <w:gridSpan w:val="3"/>
            <w:tcBorders>
              <w:top w:val="single" w:sz="4" w:space="0" w:color="auto"/>
              <w:left w:val="nil"/>
              <w:bottom w:val="single" w:sz="4" w:space="0" w:color="auto"/>
              <w:right w:val="single" w:sz="4" w:space="0" w:color="auto"/>
            </w:tcBorders>
            <w:vAlign w:val="center"/>
            <w:hideMark/>
          </w:tcPr>
          <w:p w14:paraId="7DF00254" w14:textId="77777777" w:rsidR="00302E37" w:rsidRPr="001A3E71" w:rsidRDefault="00302E37">
            <w:pPr>
              <w:pStyle w:val="TAH"/>
              <w:rPr>
                <w:highlight w:val="lightGray"/>
              </w:rPr>
            </w:pPr>
            <w:r w:rsidRPr="001A3E71">
              <w:rPr>
                <w:highlight w:val="lightGray"/>
              </w:rPr>
              <w:t>Io</w:t>
            </w:r>
            <w:r w:rsidRPr="001A3E71">
              <w:rPr>
                <w:highlight w:val="lightGray"/>
                <w:vertAlign w:val="superscript"/>
              </w:rPr>
              <w:t xml:space="preserve"> Note 2</w:t>
            </w:r>
            <w:r w:rsidRPr="001A3E71">
              <w:rPr>
                <w:highlight w:val="lightGray"/>
              </w:rPr>
              <w:t xml:space="preserve"> range</w:t>
            </w:r>
          </w:p>
        </w:tc>
      </w:tr>
      <w:tr w:rsidR="00302E37" w:rsidRPr="00302E37" w14:paraId="3294D49C" w14:textId="77777777" w:rsidTr="00302E37">
        <w:trPr>
          <w:jc w:val="center"/>
        </w:trPr>
        <w:tc>
          <w:tcPr>
            <w:tcW w:w="1122" w:type="dxa"/>
            <w:tcBorders>
              <w:top w:val="nil"/>
              <w:left w:val="single" w:sz="4" w:space="0" w:color="auto"/>
              <w:bottom w:val="single" w:sz="4" w:space="0" w:color="auto"/>
              <w:right w:val="single" w:sz="4" w:space="0" w:color="auto"/>
            </w:tcBorders>
          </w:tcPr>
          <w:p w14:paraId="4D285CAE" w14:textId="77777777" w:rsidR="00302E37" w:rsidRPr="001A3E71" w:rsidRDefault="00302E37">
            <w:pPr>
              <w:pStyle w:val="TAH"/>
              <w:rPr>
                <w:highlight w:val="lightGray"/>
              </w:rPr>
            </w:pPr>
          </w:p>
        </w:tc>
        <w:tc>
          <w:tcPr>
            <w:tcW w:w="1119" w:type="dxa"/>
            <w:tcBorders>
              <w:top w:val="nil"/>
              <w:left w:val="nil"/>
              <w:bottom w:val="single" w:sz="4" w:space="0" w:color="auto"/>
              <w:right w:val="single" w:sz="4" w:space="0" w:color="auto"/>
            </w:tcBorders>
          </w:tcPr>
          <w:p w14:paraId="20786B2F" w14:textId="77777777" w:rsidR="00302E37" w:rsidRPr="001A3E71" w:rsidRDefault="00302E37">
            <w:pPr>
              <w:pStyle w:val="TAH"/>
              <w:rPr>
                <w:highlight w:val="lightGray"/>
              </w:rPr>
            </w:pPr>
          </w:p>
        </w:tc>
        <w:tc>
          <w:tcPr>
            <w:tcW w:w="1119" w:type="dxa"/>
            <w:tcBorders>
              <w:top w:val="nil"/>
              <w:left w:val="nil"/>
              <w:bottom w:val="single" w:sz="4" w:space="0" w:color="auto"/>
              <w:right w:val="single" w:sz="4" w:space="0" w:color="auto"/>
            </w:tcBorders>
          </w:tcPr>
          <w:p w14:paraId="46B4BA19" w14:textId="77777777" w:rsidR="00302E37" w:rsidRPr="001A3E71" w:rsidRDefault="00302E37">
            <w:pPr>
              <w:pStyle w:val="TAH"/>
              <w:rPr>
                <w:highlight w:val="lightGray"/>
              </w:rPr>
            </w:pPr>
          </w:p>
        </w:tc>
        <w:tc>
          <w:tcPr>
            <w:tcW w:w="3161" w:type="dxa"/>
            <w:gridSpan w:val="2"/>
            <w:tcBorders>
              <w:top w:val="single" w:sz="4" w:space="0" w:color="auto"/>
              <w:left w:val="nil"/>
              <w:bottom w:val="single" w:sz="4" w:space="0" w:color="auto"/>
              <w:right w:val="single" w:sz="4" w:space="0" w:color="auto"/>
            </w:tcBorders>
            <w:hideMark/>
          </w:tcPr>
          <w:p w14:paraId="1E542AA0" w14:textId="77777777" w:rsidR="00302E37" w:rsidRPr="001A3E71" w:rsidRDefault="00302E37">
            <w:pPr>
              <w:pStyle w:val="TAH"/>
              <w:rPr>
                <w:highlight w:val="lightGray"/>
              </w:rPr>
            </w:pPr>
            <w:r w:rsidRPr="001A3E71">
              <w:rPr>
                <w:highlight w:val="lightGray"/>
              </w:rPr>
              <w:t>Minimum Io</w:t>
            </w:r>
          </w:p>
        </w:tc>
        <w:tc>
          <w:tcPr>
            <w:tcW w:w="2268" w:type="dxa"/>
            <w:tcBorders>
              <w:top w:val="single" w:sz="4" w:space="0" w:color="auto"/>
              <w:left w:val="nil"/>
              <w:bottom w:val="single" w:sz="4" w:space="0" w:color="auto"/>
              <w:right w:val="single" w:sz="4" w:space="0" w:color="auto"/>
            </w:tcBorders>
            <w:hideMark/>
          </w:tcPr>
          <w:p w14:paraId="1DF3F1ED" w14:textId="77777777" w:rsidR="00302E37" w:rsidRPr="001A3E71" w:rsidRDefault="00302E37">
            <w:pPr>
              <w:pStyle w:val="TAH"/>
              <w:rPr>
                <w:highlight w:val="lightGray"/>
              </w:rPr>
            </w:pPr>
            <w:r w:rsidRPr="001A3E71">
              <w:rPr>
                <w:highlight w:val="lightGray"/>
              </w:rPr>
              <w:t>Maximum Io</w:t>
            </w:r>
          </w:p>
        </w:tc>
      </w:tr>
      <w:tr w:rsidR="00302E37" w:rsidRPr="00302E37" w14:paraId="23C94BA8" w14:textId="77777777" w:rsidTr="00302E37">
        <w:trPr>
          <w:jc w:val="center"/>
        </w:trPr>
        <w:tc>
          <w:tcPr>
            <w:tcW w:w="1122" w:type="dxa"/>
            <w:tcBorders>
              <w:top w:val="single" w:sz="4" w:space="0" w:color="auto"/>
              <w:left w:val="single" w:sz="4" w:space="0" w:color="auto"/>
              <w:bottom w:val="nil"/>
              <w:right w:val="single" w:sz="4" w:space="0" w:color="auto"/>
            </w:tcBorders>
            <w:hideMark/>
          </w:tcPr>
          <w:p w14:paraId="12AD3167" w14:textId="77777777" w:rsidR="00302E37" w:rsidRPr="001A3E71" w:rsidRDefault="00302E37">
            <w:pPr>
              <w:pStyle w:val="TAH"/>
              <w:rPr>
                <w:highlight w:val="lightGray"/>
              </w:rPr>
            </w:pPr>
            <w:r w:rsidRPr="001A3E71">
              <w:rPr>
                <w:highlight w:val="lightGray"/>
              </w:rPr>
              <w:t>dB</w:t>
            </w:r>
          </w:p>
        </w:tc>
        <w:tc>
          <w:tcPr>
            <w:tcW w:w="1119" w:type="dxa"/>
            <w:tcBorders>
              <w:top w:val="single" w:sz="4" w:space="0" w:color="auto"/>
              <w:left w:val="nil"/>
              <w:bottom w:val="nil"/>
              <w:right w:val="single" w:sz="4" w:space="0" w:color="auto"/>
            </w:tcBorders>
            <w:hideMark/>
          </w:tcPr>
          <w:p w14:paraId="194CEFE5" w14:textId="77777777" w:rsidR="00302E37" w:rsidRPr="001A3E71" w:rsidRDefault="00302E37">
            <w:pPr>
              <w:pStyle w:val="TAH"/>
              <w:rPr>
                <w:highlight w:val="lightGray"/>
              </w:rPr>
            </w:pPr>
            <w:r w:rsidRPr="001A3E71">
              <w:rPr>
                <w:highlight w:val="lightGray"/>
              </w:rPr>
              <w:t>dB</w:t>
            </w:r>
          </w:p>
        </w:tc>
        <w:tc>
          <w:tcPr>
            <w:tcW w:w="1119" w:type="dxa"/>
            <w:tcBorders>
              <w:top w:val="single" w:sz="4" w:space="0" w:color="auto"/>
              <w:left w:val="nil"/>
              <w:bottom w:val="nil"/>
              <w:right w:val="single" w:sz="4" w:space="0" w:color="auto"/>
            </w:tcBorders>
            <w:hideMark/>
          </w:tcPr>
          <w:p w14:paraId="379BF5DD" w14:textId="77777777" w:rsidR="00302E37" w:rsidRPr="001A3E71" w:rsidRDefault="00302E37">
            <w:pPr>
              <w:pStyle w:val="TAH"/>
              <w:rPr>
                <w:highlight w:val="lightGray"/>
              </w:rPr>
            </w:pPr>
            <w:r w:rsidRPr="001A3E71">
              <w:rPr>
                <w:highlight w:val="lightGray"/>
              </w:rPr>
              <w:t>dB</w:t>
            </w:r>
          </w:p>
        </w:tc>
        <w:tc>
          <w:tcPr>
            <w:tcW w:w="3161" w:type="dxa"/>
            <w:gridSpan w:val="2"/>
            <w:tcBorders>
              <w:top w:val="single" w:sz="4" w:space="0" w:color="auto"/>
              <w:left w:val="nil"/>
              <w:bottom w:val="single" w:sz="4" w:space="0" w:color="auto"/>
              <w:right w:val="single" w:sz="4" w:space="0" w:color="auto"/>
            </w:tcBorders>
            <w:hideMark/>
          </w:tcPr>
          <w:p w14:paraId="7533F8AC" w14:textId="77777777" w:rsidR="00302E37" w:rsidRPr="001A3E71" w:rsidRDefault="00302E37">
            <w:pPr>
              <w:pStyle w:val="TAH"/>
              <w:rPr>
                <w:rFonts w:cs="Times New Roman"/>
                <w:highlight w:val="lightGray"/>
              </w:rPr>
            </w:pPr>
            <w:r w:rsidRPr="001A3E71">
              <w:rPr>
                <w:highlight w:val="lightGray"/>
              </w:rPr>
              <w:t>dBm / SCS</w:t>
            </w:r>
            <w:r w:rsidRPr="001A3E71">
              <w:rPr>
                <w:highlight w:val="lightGray"/>
                <w:vertAlign w:val="subscript"/>
              </w:rPr>
              <w:t>CSI-RS</w:t>
            </w:r>
            <w:r w:rsidRPr="001A3E71">
              <w:rPr>
                <w:highlight w:val="lightGray"/>
                <w:vertAlign w:val="superscript"/>
              </w:rPr>
              <w:t xml:space="preserve"> Note 1</w:t>
            </w:r>
          </w:p>
        </w:tc>
        <w:tc>
          <w:tcPr>
            <w:tcW w:w="2268" w:type="dxa"/>
            <w:tcBorders>
              <w:top w:val="single" w:sz="4" w:space="0" w:color="auto"/>
              <w:left w:val="nil"/>
              <w:bottom w:val="nil"/>
              <w:right w:val="single" w:sz="4" w:space="0" w:color="auto"/>
            </w:tcBorders>
            <w:hideMark/>
          </w:tcPr>
          <w:p w14:paraId="65D7D312" w14:textId="77777777" w:rsidR="00302E37" w:rsidRPr="001A3E71" w:rsidRDefault="00302E37">
            <w:pPr>
              <w:pStyle w:val="TAH"/>
              <w:rPr>
                <w:highlight w:val="lightGray"/>
              </w:rPr>
            </w:pPr>
            <w:r w:rsidRPr="001A3E71">
              <w:rPr>
                <w:highlight w:val="lightGray"/>
              </w:rPr>
              <w:t>dBm/</w:t>
            </w:r>
            <w:proofErr w:type="spellStart"/>
            <w:r w:rsidRPr="001A3E71">
              <w:rPr>
                <w:highlight w:val="lightGray"/>
              </w:rPr>
              <w:t>BW</w:t>
            </w:r>
            <w:r w:rsidRPr="001A3E71">
              <w:rPr>
                <w:highlight w:val="lightGray"/>
                <w:vertAlign w:val="subscript"/>
              </w:rPr>
              <w:t>Channel</w:t>
            </w:r>
            <w:proofErr w:type="spellEnd"/>
          </w:p>
        </w:tc>
      </w:tr>
      <w:tr w:rsidR="00302E37" w:rsidRPr="00302E37" w14:paraId="204405D2" w14:textId="77777777" w:rsidTr="00302E37">
        <w:trPr>
          <w:jc w:val="center"/>
        </w:trPr>
        <w:tc>
          <w:tcPr>
            <w:tcW w:w="1122" w:type="dxa"/>
            <w:tcBorders>
              <w:top w:val="nil"/>
              <w:left w:val="single" w:sz="4" w:space="0" w:color="auto"/>
              <w:bottom w:val="single" w:sz="4" w:space="0" w:color="auto"/>
              <w:right w:val="single" w:sz="4" w:space="0" w:color="auto"/>
            </w:tcBorders>
          </w:tcPr>
          <w:p w14:paraId="7C683801" w14:textId="77777777" w:rsidR="00302E37" w:rsidRPr="001A3E71" w:rsidRDefault="00302E37">
            <w:pPr>
              <w:pStyle w:val="TAH"/>
              <w:rPr>
                <w:highlight w:val="lightGray"/>
              </w:rPr>
            </w:pPr>
          </w:p>
        </w:tc>
        <w:tc>
          <w:tcPr>
            <w:tcW w:w="1119" w:type="dxa"/>
            <w:tcBorders>
              <w:top w:val="nil"/>
              <w:left w:val="nil"/>
              <w:bottom w:val="single" w:sz="4" w:space="0" w:color="auto"/>
              <w:right w:val="single" w:sz="4" w:space="0" w:color="auto"/>
            </w:tcBorders>
          </w:tcPr>
          <w:p w14:paraId="4539859C" w14:textId="77777777" w:rsidR="00302E37" w:rsidRPr="001A3E71" w:rsidRDefault="00302E37">
            <w:pPr>
              <w:pStyle w:val="TAH"/>
              <w:rPr>
                <w:highlight w:val="lightGray"/>
              </w:rPr>
            </w:pPr>
          </w:p>
        </w:tc>
        <w:tc>
          <w:tcPr>
            <w:tcW w:w="1119" w:type="dxa"/>
            <w:tcBorders>
              <w:top w:val="nil"/>
              <w:left w:val="nil"/>
              <w:bottom w:val="single" w:sz="4" w:space="0" w:color="auto"/>
              <w:right w:val="single" w:sz="4" w:space="0" w:color="auto"/>
            </w:tcBorders>
          </w:tcPr>
          <w:p w14:paraId="4AC78644" w14:textId="77777777" w:rsidR="00302E37" w:rsidRPr="001A3E71" w:rsidRDefault="00302E37">
            <w:pPr>
              <w:pStyle w:val="TAH"/>
              <w:rPr>
                <w:highlight w:val="lightGray"/>
              </w:rPr>
            </w:pPr>
          </w:p>
        </w:tc>
        <w:tc>
          <w:tcPr>
            <w:tcW w:w="1580" w:type="dxa"/>
            <w:tcBorders>
              <w:top w:val="single" w:sz="4" w:space="0" w:color="auto"/>
              <w:left w:val="nil"/>
              <w:bottom w:val="single" w:sz="4" w:space="0" w:color="auto"/>
              <w:right w:val="single" w:sz="4" w:space="0" w:color="auto"/>
            </w:tcBorders>
            <w:hideMark/>
          </w:tcPr>
          <w:p w14:paraId="6376BB50" w14:textId="77777777" w:rsidR="00302E37" w:rsidRPr="001A3E71" w:rsidRDefault="00302E37">
            <w:pPr>
              <w:pStyle w:val="TAH"/>
              <w:rPr>
                <w:highlight w:val="lightGray"/>
              </w:rPr>
            </w:pPr>
            <w:r w:rsidRPr="001A3E71">
              <w:rPr>
                <w:highlight w:val="lightGray"/>
              </w:rPr>
              <w:t>SCS</w:t>
            </w:r>
            <w:r w:rsidRPr="001A3E71">
              <w:rPr>
                <w:highlight w:val="lightGray"/>
                <w:vertAlign w:val="subscript"/>
              </w:rPr>
              <w:t>CSI-RS</w:t>
            </w:r>
            <w:r w:rsidRPr="001A3E71">
              <w:rPr>
                <w:highlight w:val="lightGray"/>
              </w:rPr>
              <w:t xml:space="preserve"> = 60kHz</w:t>
            </w:r>
          </w:p>
        </w:tc>
        <w:tc>
          <w:tcPr>
            <w:tcW w:w="1581" w:type="dxa"/>
            <w:tcBorders>
              <w:top w:val="single" w:sz="4" w:space="0" w:color="auto"/>
              <w:left w:val="nil"/>
              <w:bottom w:val="single" w:sz="4" w:space="0" w:color="auto"/>
              <w:right w:val="single" w:sz="4" w:space="0" w:color="auto"/>
            </w:tcBorders>
            <w:hideMark/>
          </w:tcPr>
          <w:p w14:paraId="5CFCD962" w14:textId="77777777" w:rsidR="00302E37" w:rsidRPr="001A3E71" w:rsidRDefault="00302E37">
            <w:pPr>
              <w:pStyle w:val="TAH"/>
              <w:rPr>
                <w:highlight w:val="lightGray"/>
              </w:rPr>
            </w:pPr>
            <w:r w:rsidRPr="001A3E71">
              <w:rPr>
                <w:highlight w:val="lightGray"/>
              </w:rPr>
              <w:t>SCS</w:t>
            </w:r>
            <w:r w:rsidRPr="001A3E71">
              <w:rPr>
                <w:highlight w:val="lightGray"/>
                <w:vertAlign w:val="subscript"/>
              </w:rPr>
              <w:t>CSI-RS</w:t>
            </w:r>
            <w:r w:rsidRPr="001A3E71">
              <w:rPr>
                <w:highlight w:val="lightGray"/>
              </w:rPr>
              <w:t xml:space="preserve"> = 120kHz</w:t>
            </w:r>
          </w:p>
        </w:tc>
        <w:tc>
          <w:tcPr>
            <w:tcW w:w="2268" w:type="dxa"/>
            <w:tcBorders>
              <w:top w:val="nil"/>
              <w:left w:val="nil"/>
              <w:bottom w:val="single" w:sz="4" w:space="0" w:color="auto"/>
              <w:right w:val="single" w:sz="4" w:space="0" w:color="auto"/>
            </w:tcBorders>
          </w:tcPr>
          <w:p w14:paraId="6B2C5EF6" w14:textId="77777777" w:rsidR="00302E37" w:rsidRPr="001A3E71" w:rsidRDefault="00302E37">
            <w:pPr>
              <w:pStyle w:val="TAH"/>
              <w:rPr>
                <w:highlight w:val="lightGray"/>
              </w:rPr>
            </w:pPr>
          </w:p>
        </w:tc>
      </w:tr>
      <w:tr w:rsidR="00302E37" w:rsidRPr="00302E37" w14:paraId="7D0CC90A" w14:textId="77777777" w:rsidTr="00302E37">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CA005E7" w14:textId="77777777" w:rsidR="00302E37" w:rsidRPr="001A3E71" w:rsidRDefault="00302E37">
            <w:pPr>
              <w:pStyle w:val="TAC"/>
              <w:rPr>
                <w:highlight w:val="lightGray"/>
              </w:rPr>
            </w:pPr>
            <w:r w:rsidRPr="001A3E71">
              <w:rPr>
                <w:rFonts w:ascii="Symbol" w:hAnsi="Symbol"/>
                <w:highlight w:val="lightGray"/>
              </w:rPr>
              <w:t>±</w:t>
            </w:r>
            <w:r w:rsidRPr="001A3E71">
              <w:rPr>
                <w:highlight w:val="lightGray"/>
              </w:rPr>
              <w:t>2.5</w:t>
            </w:r>
          </w:p>
        </w:tc>
        <w:tc>
          <w:tcPr>
            <w:tcW w:w="1119" w:type="dxa"/>
            <w:tcBorders>
              <w:top w:val="single" w:sz="4" w:space="0" w:color="auto"/>
              <w:left w:val="nil"/>
              <w:bottom w:val="single" w:sz="4" w:space="0" w:color="auto"/>
              <w:right w:val="single" w:sz="4" w:space="0" w:color="auto"/>
            </w:tcBorders>
            <w:hideMark/>
          </w:tcPr>
          <w:p w14:paraId="520F6D19" w14:textId="77777777" w:rsidR="00302E37" w:rsidRPr="001A3E71" w:rsidRDefault="00302E37">
            <w:pPr>
              <w:pStyle w:val="TAC"/>
              <w:rPr>
                <w:highlight w:val="lightGray"/>
              </w:rPr>
            </w:pPr>
            <w:r w:rsidRPr="001A3E71">
              <w:rPr>
                <w:rFonts w:ascii="Symbol" w:hAnsi="Symbol"/>
                <w:highlight w:val="lightGray"/>
              </w:rPr>
              <w:t>±</w:t>
            </w:r>
            <w:r w:rsidRPr="001A3E71">
              <w:rPr>
                <w:highlight w:val="lightGray"/>
              </w:rPr>
              <w:t>4</w:t>
            </w:r>
          </w:p>
        </w:tc>
        <w:tc>
          <w:tcPr>
            <w:tcW w:w="1119" w:type="dxa"/>
            <w:tcBorders>
              <w:top w:val="single" w:sz="4" w:space="0" w:color="auto"/>
              <w:left w:val="nil"/>
              <w:bottom w:val="single" w:sz="4" w:space="0" w:color="auto"/>
              <w:right w:val="single" w:sz="4" w:space="0" w:color="auto"/>
            </w:tcBorders>
            <w:hideMark/>
          </w:tcPr>
          <w:p w14:paraId="34D92D6D" w14:textId="77777777" w:rsidR="00302E37" w:rsidRPr="001A3E71" w:rsidRDefault="00302E37">
            <w:pPr>
              <w:pStyle w:val="TAC"/>
              <w:rPr>
                <w:highlight w:val="lightGray"/>
              </w:rPr>
            </w:pPr>
            <w:r w:rsidRPr="001A3E71">
              <w:rPr>
                <w:rFonts w:ascii="Times New Roman" w:hAnsi="Times New Roman"/>
                <w:highlight w:val="lightGray"/>
              </w:rPr>
              <w:t>≥</w:t>
            </w:r>
            <w:r w:rsidRPr="001A3E71">
              <w:rPr>
                <w:highlight w:val="lightGray"/>
              </w:rPr>
              <w:t>-3</w:t>
            </w:r>
          </w:p>
        </w:tc>
        <w:tc>
          <w:tcPr>
            <w:tcW w:w="3161" w:type="dxa"/>
            <w:gridSpan w:val="2"/>
            <w:tcBorders>
              <w:top w:val="single" w:sz="4" w:space="0" w:color="auto"/>
              <w:left w:val="nil"/>
              <w:bottom w:val="nil"/>
              <w:right w:val="single" w:sz="4" w:space="0" w:color="auto"/>
            </w:tcBorders>
            <w:hideMark/>
          </w:tcPr>
          <w:p w14:paraId="0AB0842B" w14:textId="77777777" w:rsidR="00302E37" w:rsidRPr="001A3E71" w:rsidRDefault="00302E37">
            <w:pPr>
              <w:pStyle w:val="TAL"/>
              <w:jc w:val="center"/>
              <w:rPr>
                <w:rFonts w:eastAsia="Yu Mincho"/>
                <w:highlight w:val="lightGray"/>
              </w:rPr>
            </w:pPr>
            <w:r w:rsidRPr="001A3E71">
              <w:rPr>
                <w:highlight w:val="lightGray"/>
              </w:rPr>
              <w:t>Same value as CSI_RP in Table B.2.8-2, according to UE Power class, operating band and angle of arrival</w:t>
            </w:r>
          </w:p>
        </w:tc>
        <w:tc>
          <w:tcPr>
            <w:tcW w:w="2268" w:type="dxa"/>
            <w:tcBorders>
              <w:top w:val="single" w:sz="4" w:space="0" w:color="auto"/>
              <w:left w:val="nil"/>
              <w:bottom w:val="nil"/>
              <w:right w:val="single" w:sz="4" w:space="0" w:color="auto"/>
            </w:tcBorders>
            <w:hideMark/>
          </w:tcPr>
          <w:p w14:paraId="30CB29BB" w14:textId="77777777" w:rsidR="00302E37" w:rsidRPr="001A3E71" w:rsidRDefault="00302E37">
            <w:pPr>
              <w:pStyle w:val="TAC"/>
              <w:rPr>
                <w:highlight w:val="lightGray"/>
              </w:rPr>
            </w:pPr>
            <w:r w:rsidRPr="001A3E71">
              <w:rPr>
                <w:highlight w:val="lightGray"/>
              </w:rPr>
              <w:t>-50</w:t>
            </w:r>
          </w:p>
        </w:tc>
      </w:tr>
      <w:tr w:rsidR="00302E37" w:rsidRPr="00302E37" w14:paraId="365D0FF5" w14:textId="77777777" w:rsidTr="00302E37">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E898A3A" w14:textId="77777777" w:rsidR="00302E37" w:rsidRPr="001A3E71" w:rsidRDefault="00302E37">
            <w:pPr>
              <w:pStyle w:val="TAC"/>
              <w:rPr>
                <w:highlight w:val="lightGray"/>
              </w:rPr>
            </w:pPr>
            <w:r w:rsidRPr="001A3E71">
              <w:rPr>
                <w:rFonts w:ascii="Symbol" w:hAnsi="Symbol"/>
                <w:highlight w:val="lightGray"/>
              </w:rPr>
              <w:t>±</w:t>
            </w:r>
            <w:r w:rsidRPr="001A3E71">
              <w:rPr>
                <w:highlight w:val="lightGray"/>
              </w:rPr>
              <w:t>3.5</w:t>
            </w:r>
          </w:p>
        </w:tc>
        <w:tc>
          <w:tcPr>
            <w:tcW w:w="1119" w:type="dxa"/>
            <w:tcBorders>
              <w:top w:val="single" w:sz="4" w:space="0" w:color="auto"/>
              <w:left w:val="nil"/>
              <w:bottom w:val="single" w:sz="4" w:space="0" w:color="auto"/>
              <w:right w:val="single" w:sz="4" w:space="0" w:color="auto"/>
            </w:tcBorders>
            <w:hideMark/>
          </w:tcPr>
          <w:p w14:paraId="2D88CE2E" w14:textId="77777777" w:rsidR="00302E37" w:rsidRPr="001A3E71" w:rsidRDefault="00302E37">
            <w:pPr>
              <w:pStyle w:val="TAC"/>
              <w:rPr>
                <w:highlight w:val="lightGray"/>
              </w:rPr>
            </w:pPr>
            <w:r w:rsidRPr="001A3E71">
              <w:rPr>
                <w:rFonts w:ascii="Symbol" w:hAnsi="Symbol"/>
                <w:highlight w:val="lightGray"/>
              </w:rPr>
              <w:t>±</w:t>
            </w:r>
            <w:r w:rsidRPr="001A3E71">
              <w:rPr>
                <w:highlight w:val="lightGray"/>
              </w:rPr>
              <w:t>4</w:t>
            </w:r>
          </w:p>
        </w:tc>
        <w:tc>
          <w:tcPr>
            <w:tcW w:w="1119" w:type="dxa"/>
            <w:tcBorders>
              <w:top w:val="single" w:sz="4" w:space="0" w:color="auto"/>
              <w:left w:val="nil"/>
              <w:bottom w:val="single" w:sz="4" w:space="0" w:color="auto"/>
              <w:right w:val="single" w:sz="4" w:space="0" w:color="auto"/>
            </w:tcBorders>
            <w:hideMark/>
          </w:tcPr>
          <w:p w14:paraId="745A7EF8" w14:textId="77777777" w:rsidR="00302E37" w:rsidRPr="001A3E71" w:rsidRDefault="00302E37">
            <w:pPr>
              <w:pStyle w:val="TAC"/>
              <w:rPr>
                <w:highlight w:val="lightGray"/>
              </w:rPr>
            </w:pPr>
            <w:r w:rsidRPr="001A3E71">
              <w:rPr>
                <w:rFonts w:eastAsia="Yu Mincho"/>
                <w:highlight w:val="lightGray"/>
              </w:rPr>
              <w:t>≥-6</w:t>
            </w:r>
          </w:p>
        </w:tc>
        <w:tc>
          <w:tcPr>
            <w:tcW w:w="3161" w:type="dxa"/>
            <w:gridSpan w:val="2"/>
            <w:tcBorders>
              <w:top w:val="nil"/>
              <w:left w:val="nil"/>
              <w:bottom w:val="single" w:sz="4" w:space="0" w:color="auto"/>
              <w:right w:val="single" w:sz="4" w:space="0" w:color="auto"/>
            </w:tcBorders>
          </w:tcPr>
          <w:p w14:paraId="4EC5DC24" w14:textId="77777777" w:rsidR="00302E37" w:rsidRPr="001A3E71" w:rsidRDefault="00302E37">
            <w:pPr>
              <w:keepNext/>
              <w:keepLines/>
              <w:widowControl w:val="0"/>
              <w:spacing w:after="0"/>
              <w:jc w:val="center"/>
              <w:rPr>
                <w:rFonts w:ascii="Arial" w:hAnsi="Arial"/>
                <w:sz w:val="18"/>
                <w:szCs w:val="18"/>
                <w:highlight w:val="lightGray"/>
              </w:rPr>
            </w:pPr>
          </w:p>
        </w:tc>
        <w:tc>
          <w:tcPr>
            <w:tcW w:w="2268" w:type="dxa"/>
            <w:tcBorders>
              <w:top w:val="nil"/>
              <w:left w:val="nil"/>
              <w:bottom w:val="single" w:sz="4" w:space="0" w:color="auto"/>
              <w:right w:val="single" w:sz="4" w:space="0" w:color="auto"/>
            </w:tcBorders>
          </w:tcPr>
          <w:p w14:paraId="179B2813" w14:textId="77777777" w:rsidR="00302E37" w:rsidRPr="001A3E71" w:rsidRDefault="00302E37">
            <w:pPr>
              <w:keepNext/>
              <w:keepLines/>
              <w:widowControl w:val="0"/>
              <w:spacing w:after="0"/>
              <w:jc w:val="center"/>
              <w:rPr>
                <w:rFonts w:ascii="Arial" w:hAnsi="Arial"/>
                <w:sz w:val="18"/>
                <w:szCs w:val="18"/>
                <w:highlight w:val="lightGray"/>
              </w:rPr>
            </w:pPr>
          </w:p>
        </w:tc>
      </w:tr>
      <w:tr w:rsidR="00302E37" w14:paraId="43135632" w14:textId="77777777" w:rsidTr="00302E37">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B3A068B" w14:textId="77777777" w:rsidR="00302E37" w:rsidRPr="001A3E71" w:rsidRDefault="00302E37">
            <w:pPr>
              <w:pStyle w:val="TAN"/>
              <w:rPr>
                <w:highlight w:val="lightGray"/>
              </w:rPr>
            </w:pPr>
            <w:r w:rsidRPr="001A3E71">
              <w:rPr>
                <w:highlight w:val="lightGray"/>
              </w:rPr>
              <w:t>Note 1:</w:t>
            </w:r>
            <w:r w:rsidRPr="001A3E71">
              <w:rPr>
                <w:highlight w:val="lightGray"/>
              </w:rPr>
              <w:tab/>
              <w:t xml:space="preserve">Values based on </w:t>
            </w:r>
            <w:proofErr w:type="spellStart"/>
            <w:r w:rsidRPr="001A3E71">
              <w:rPr>
                <w:highlight w:val="lightGray"/>
              </w:rPr>
              <w:t>Refsens</w:t>
            </w:r>
            <w:proofErr w:type="spellEnd"/>
            <w:r w:rsidRPr="001A3E71">
              <w:rPr>
                <w:highlight w:val="lightGray"/>
              </w:rPr>
              <w:t xml:space="preserve"> and EIS spherical coverage as defined in clauses 7.3.2 and 7.3.4 of TS 38.101-2 [19]. Applicable side condition selected depending on angle of arrival.</w:t>
            </w:r>
          </w:p>
          <w:p w14:paraId="6C19C27C" w14:textId="77777777" w:rsidR="00302E37" w:rsidRPr="001A3E71" w:rsidRDefault="00302E37">
            <w:pPr>
              <w:pStyle w:val="TAN"/>
              <w:rPr>
                <w:highlight w:val="lightGray"/>
              </w:rPr>
            </w:pPr>
            <w:r w:rsidRPr="001A3E71">
              <w:rPr>
                <w:highlight w:val="lightGray"/>
              </w:rPr>
              <w:t>Note 2:</w:t>
            </w:r>
            <w:r w:rsidRPr="001A3E71">
              <w:rPr>
                <w:highlight w:val="lightGray"/>
              </w:rPr>
              <w:tab/>
            </w:r>
            <w:r w:rsidRPr="001A3E71">
              <w:rPr>
                <w:rFonts w:eastAsia="MS Mincho"/>
                <w:highlight w:val="lightGray"/>
              </w:rPr>
              <w:t xml:space="preserve">Io specified at the Reference </w:t>
            </w:r>
            <w:proofErr w:type="gramStart"/>
            <w:r w:rsidRPr="001A3E71">
              <w:rPr>
                <w:rFonts w:eastAsia="MS Mincho"/>
                <w:highlight w:val="lightGray"/>
              </w:rPr>
              <w:t>point, and</w:t>
            </w:r>
            <w:proofErr w:type="gramEnd"/>
            <w:r w:rsidRPr="001A3E71">
              <w:rPr>
                <w:rFonts w:eastAsia="MS Mincho"/>
                <w:highlight w:val="lightGray"/>
              </w:rPr>
              <w:t xml:space="preserve"> assumed to have constant EPRE across the bandwidth</w:t>
            </w:r>
            <w:r w:rsidRPr="001A3E71">
              <w:rPr>
                <w:highlight w:val="lightGray"/>
              </w:rPr>
              <w:t>.</w:t>
            </w:r>
          </w:p>
          <w:p w14:paraId="3346ED88" w14:textId="77777777" w:rsidR="00302E37" w:rsidRDefault="00302E37">
            <w:pPr>
              <w:pStyle w:val="TAN"/>
            </w:pPr>
            <w:r w:rsidRPr="001A3E71">
              <w:rPr>
                <w:highlight w:val="lightGray"/>
              </w:rPr>
              <w:t>Note 3:</w:t>
            </w:r>
            <w:r w:rsidRPr="001A3E71">
              <w:rPr>
                <w:highlight w:val="lightGray"/>
              </w:rPr>
              <w:tab/>
              <w:t xml:space="preserve">In the test cases, the CSI-RS </w:t>
            </w:r>
            <w:proofErr w:type="spellStart"/>
            <w:r w:rsidRPr="001A3E71">
              <w:rPr>
                <w:highlight w:val="lightGray"/>
              </w:rPr>
              <w:t>Ês</w:t>
            </w:r>
            <w:proofErr w:type="spellEnd"/>
            <w:r w:rsidRPr="001A3E71">
              <w:rPr>
                <w:highlight w:val="lightGray"/>
              </w:rPr>
              <w:t>/</w:t>
            </w:r>
            <w:proofErr w:type="spellStart"/>
            <w:r w:rsidRPr="001A3E71">
              <w:rPr>
                <w:highlight w:val="lightGray"/>
              </w:rPr>
              <w:t>Iot</w:t>
            </w:r>
            <w:proofErr w:type="spellEnd"/>
            <w:r w:rsidRPr="001A3E71">
              <w:rPr>
                <w:highlight w:val="lightGray"/>
              </w:rPr>
              <w:t xml:space="preserve"> and related parameters may need to be adjusted to ensure </w:t>
            </w:r>
            <w:proofErr w:type="spellStart"/>
            <w:r w:rsidRPr="001A3E71">
              <w:rPr>
                <w:highlight w:val="lightGray"/>
              </w:rPr>
              <w:t>Ês</w:t>
            </w:r>
            <w:proofErr w:type="spellEnd"/>
            <w:r w:rsidRPr="001A3E71">
              <w:rPr>
                <w:highlight w:val="lightGray"/>
              </w:rPr>
              <w:t>/</w:t>
            </w:r>
            <w:proofErr w:type="spellStart"/>
            <w:r w:rsidRPr="001A3E71">
              <w:rPr>
                <w:highlight w:val="lightGray"/>
              </w:rPr>
              <w:t>Iot</w:t>
            </w:r>
            <w:proofErr w:type="spellEnd"/>
            <w:r w:rsidRPr="001A3E71">
              <w:rPr>
                <w:highlight w:val="lightGray"/>
              </w:rPr>
              <w:t xml:space="preserve"> at UE baseband is above the value defined in this table.</w:t>
            </w:r>
          </w:p>
        </w:tc>
      </w:tr>
    </w:tbl>
    <w:p w14:paraId="57DE8332" w14:textId="77777777" w:rsidR="00302E37" w:rsidRDefault="00302E37" w:rsidP="00302E37">
      <w:pPr>
        <w:jc w:val="both"/>
        <w:rPr>
          <w:rFonts w:cs="v4.2.0"/>
        </w:rPr>
      </w:pPr>
      <w:r>
        <w:rPr>
          <w:rFonts w:cs="v4.2.0"/>
        </w:rPr>
        <w:t xml:space="preserve"> </w:t>
      </w:r>
    </w:p>
    <w:p w14:paraId="5A86EBDF" w14:textId="77777777" w:rsidR="00636677" w:rsidRPr="00636677" w:rsidRDefault="00636677" w:rsidP="00636677">
      <w:pPr>
        <w:rPr>
          <w:rFonts w:eastAsia="SimSun"/>
        </w:rPr>
      </w:pPr>
    </w:p>
    <w:p w14:paraId="0513A1C2"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2F36FB2B" w14:textId="77777777" w:rsidR="00302E37" w:rsidRPr="001A3E71" w:rsidRDefault="00302E37" w:rsidP="00302E37">
      <w:pPr>
        <w:pStyle w:val="TH"/>
        <w:rPr>
          <w:highlight w:val="lightGray"/>
          <w:lang w:val="en-US"/>
        </w:rPr>
      </w:pPr>
      <w:r w:rsidRPr="001A3E71">
        <w:rPr>
          <w:highlight w:val="lightGray"/>
        </w:rPr>
        <w:t>Table B.2.2-2: Conditions for intra-frequency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968"/>
        <w:gridCol w:w="1037"/>
        <w:gridCol w:w="1009"/>
        <w:gridCol w:w="744"/>
        <w:gridCol w:w="1004"/>
        <w:gridCol w:w="959"/>
        <w:gridCol w:w="1061"/>
        <w:gridCol w:w="1050"/>
        <w:gridCol w:w="1087"/>
        <w:gridCol w:w="850"/>
      </w:tblGrid>
      <w:tr w:rsidR="00302E37" w:rsidRPr="00302E37" w14:paraId="0C2A9884" w14:textId="77777777" w:rsidTr="00302E37">
        <w:trPr>
          <w:trHeight w:val="105"/>
          <w:jc w:val="center"/>
        </w:trPr>
        <w:tc>
          <w:tcPr>
            <w:tcW w:w="1141" w:type="dxa"/>
            <w:tcBorders>
              <w:top w:val="single" w:sz="4" w:space="0" w:color="auto"/>
              <w:left w:val="single" w:sz="4" w:space="0" w:color="auto"/>
              <w:bottom w:val="nil"/>
              <w:right w:val="single" w:sz="4" w:space="0" w:color="auto"/>
            </w:tcBorders>
            <w:hideMark/>
          </w:tcPr>
          <w:p w14:paraId="6B4E69E6" w14:textId="77777777" w:rsidR="00302E37" w:rsidRPr="001A3E71" w:rsidRDefault="00302E37">
            <w:pPr>
              <w:pStyle w:val="TAH"/>
              <w:rPr>
                <w:highlight w:val="lightGray"/>
              </w:rPr>
            </w:pPr>
            <w:r w:rsidRPr="001A3E71">
              <w:rPr>
                <w:highlight w:val="lightGray"/>
              </w:rPr>
              <w:t>Parameter</w:t>
            </w:r>
          </w:p>
        </w:tc>
        <w:tc>
          <w:tcPr>
            <w:tcW w:w="968" w:type="dxa"/>
            <w:tcBorders>
              <w:top w:val="single" w:sz="4" w:space="0" w:color="auto"/>
              <w:left w:val="single" w:sz="4" w:space="0" w:color="auto"/>
              <w:bottom w:val="nil"/>
              <w:right w:val="single" w:sz="4" w:space="0" w:color="auto"/>
            </w:tcBorders>
            <w:hideMark/>
          </w:tcPr>
          <w:p w14:paraId="3A418F1F" w14:textId="77777777" w:rsidR="00302E37" w:rsidRPr="001A3E71" w:rsidRDefault="00302E37">
            <w:pPr>
              <w:pStyle w:val="TAH"/>
              <w:rPr>
                <w:highlight w:val="lightGray"/>
              </w:rPr>
            </w:pPr>
            <w:r w:rsidRPr="001A3E71">
              <w:rPr>
                <w:highlight w:val="lightGray"/>
              </w:rPr>
              <w:t>Angle of arrival</w:t>
            </w:r>
          </w:p>
        </w:tc>
        <w:tc>
          <w:tcPr>
            <w:tcW w:w="1037" w:type="dxa"/>
            <w:tcBorders>
              <w:top w:val="single" w:sz="4" w:space="0" w:color="auto"/>
              <w:left w:val="single" w:sz="4" w:space="0" w:color="auto"/>
              <w:bottom w:val="nil"/>
              <w:right w:val="single" w:sz="4" w:space="0" w:color="auto"/>
            </w:tcBorders>
            <w:hideMark/>
          </w:tcPr>
          <w:p w14:paraId="001C67C4" w14:textId="77777777" w:rsidR="00302E37" w:rsidRPr="001A3E71" w:rsidRDefault="00302E37">
            <w:pPr>
              <w:pStyle w:val="TAH"/>
              <w:rPr>
                <w:highlight w:val="lightGray"/>
              </w:rPr>
            </w:pPr>
            <w:r w:rsidRPr="001A3E71">
              <w:rPr>
                <w:highlight w:val="lightGray"/>
              </w:rPr>
              <w:t>NR operating bands</w:t>
            </w:r>
          </w:p>
        </w:tc>
        <w:tc>
          <w:tcPr>
            <w:tcW w:w="6914" w:type="dxa"/>
            <w:gridSpan w:val="7"/>
            <w:tcBorders>
              <w:top w:val="single" w:sz="4" w:space="0" w:color="auto"/>
              <w:left w:val="single" w:sz="4" w:space="0" w:color="auto"/>
              <w:bottom w:val="single" w:sz="4" w:space="0" w:color="auto"/>
              <w:right w:val="single" w:sz="4" w:space="0" w:color="auto"/>
            </w:tcBorders>
            <w:hideMark/>
          </w:tcPr>
          <w:p w14:paraId="5CC572F6" w14:textId="77777777" w:rsidR="00302E37" w:rsidRPr="001A3E71" w:rsidRDefault="00302E37">
            <w:pPr>
              <w:pStyle w:val="TAH"/>
              <w:rPr>
                <w:highlight w:val="lightGray"/>
              </w:rPr>
            </w:pPr>
            <w:r w:rsidRPr="001A3E71">
              <w:rPr>
                <w:highlight w:val="lightGray"/>
              </w:rPr>
              <w:t>Minimum SSB_RP</w:t>
            </w:r>
            <w:r w:rsidRPr="001A3E71">
              <w:rPr>
                <w:highlight w:val="lightGray"/>
                <w:vertAlign w:val="superscript"/>
              </w:rPr>
              <w:t xml:space="preserve"> Note 2, Note 3</w:t>
            </w:r>
          </w:p>
        </w:tc>
        <w:tc>
          <w:tcPr>
            <w:tcW w:w="850" w:type="dxa"/>
            <w:tcBorders>
              <w:top w:val="single" w:sz="4" w:space="0" w:color="auto"/>
              <w:left w:val="single" w:sz="4" w:space="0" w:color="auto"/>
              <w:bottom w:val="single" w:sz="4" w:space="0" w:color="auto"/>
              <w:right w:val="single" w:sz="4" w:space="0" w:color="auto"/>
            </w:tcBorders>
            <w:hideMark/>
          </w:tcPr>
          <w:p w14:paraId="1DD84061" w14:textId="77777777" w:rsidR="00302E37" w:rsidRPr="001A3E71" w:rsidRDefault="00302E37">
            <w:pPr>
              <w:pStyle w:val="TAH"/>
              <w:rPr>
                <w:highlight w:val="lightGray"/>
              </w:rPr>
            </w:pPr>
            <w:r w:rsidRPr="001A3E71">
              <w:rPr>
                <w:highlight w:val="lightGray"/>
              </w:rPr>
              <w:t xml:space="preserve">SSB </w:t>
            </w:r>
            <w:proofErr w:type="spellStart"/>
            <w:r w:rsidRPr="001A3E71">
              <w:rPr>
                <w:highlight w:val="lightGray"/>
              </w:rPr>
              <w:t>Ês</w:t>
            </w:r>
            <w:proofErr w:type="spellEnd"/>
            <w:r w:rsidRPr="001A3E71">
              <w:rPr>
                <w:highlight w:val="lightGray"/>
              </w:rPr>
              <w:t>/</w:t>
            </w:r>
            <w:proofErr w:type="spellStart"/>
            <w:r w:rsidRPr="001A3E71">
              <w:rPr>
                <w:highlight w:val="lightGray"/>
              </w:rPr>
              <w:t>Iot</w:t>
            </w:r>
            <w:proofErr w:type="spellEnd"/>
          </w:p>
        </w:tc>
      </w:tr>
      <w:tr w:rsidR="00302E37" w:rsidRPr="00302E37" w14:paraId="5F735F6B" w14:textId="77777777" w:rsidTr="00302E37">
        <w:trPr>
          <w:trHeight w:val="105"/>
          <w:jc w:val="center"/>
        </w:trPr>
        <w:tc>
          <w:tcPr>
            <w:tcW w:w="1141" w:type="dxa"/>
            <w:tcBorders>
              <w:top w:val="nil"/>
              <w:left w:val="single" w:sz="4" w:space="0" w:color="auto"/>
              <w:bottom w:val="nil"/>
              <w:right w:val="single" w:sz="4" w:space="0" w:color="auto"/>
            </w:tcBorders>
          </w:tcPr>
          <w:p w14:paraId="5929BA2C" w14:textId="77777777" w:rsidR="00302E37" w:rsidRPr="001A3E71" w:rsidRDefault="00302E37">
            <w:pPr>
              <w:pStyle w:val="TAH"/>
              <w:rPr>
                <w:highlight w:val="lightGray"/>
              </w:rPr>
            </w:pPr>
          </w:p>
        </w:tc>
        <w:tc>
          <w:tcPr>
            <w:tcW w:w="968" w:type="dxa"/>
            <w:tcBorders>
              <w:top w:val="nil"/>
              <w:left w:val="single" w:sz="4" w:space="0" w:color="auto"/>
              <w:bottom w:val="nil"/>
              <w:right w:val="single" w:sz="4" w:space="0" w:color="auto"/>
            </w:tcBorders>
          </w:tcPr>
          <w:p w14:paraId="30D808FF" w14:textId="77777777" w:rsidR="00302E37" w:rsidRPr="001A3E71" w:rsidRDefault="00302E37">
            <w:pPr>
              <w:pStyle w:val="TAH"/>
              <w:rPr>
                <w:highlight w:val="lightGray"/>
              </w:rPr>
            </w:pPr>
          </w:p>
        </w:tc>
        <w:tc>
          <w:tcPr>
            <w:tcW w:w="1037" w:type="dxa"/>
            <w:tcBorders>
              <w:top w:val="nil"/>
              <w:left w:val="single" w:sz="4" w:space="0" w:color="auto"/>
              <w:bottom w:val="nil"/>
              <w:right w:val="single" w:sz="4" w:space="0" w:color="auto"/>
            </w:tcBorders>
          </w:tcPr>
          <w:p w14:paraId="6ADDDE66" w14:textId="77777777" w:rsidR="00302E37" w:rsidRPr="001A3E71" w:rsidRDefault="00302E37">
            <w:pPr>
              <w:pStyle w:val="TAH"/>
              <w:rPr>
                <w:highlight w:val="lightGray"/>
              </w:rPr>
            </w:pPr>
          </w:p>
        </w:tc>
        <w:tc>
          <w:tcPr>
            <w:tcW w:w="6914" w:type="dxa"/>
            <w:gridSpan w:val="7"/>
            <w:tcBorders>
              <w:top w:val="single" w:sz="4" w:space="0" w:color="auto"/>
              <w:left w:val="single" w:sz="4" w:space="0" w:color="auto"/>
              <w:bottom w:val="single" w:sz="4" w:space="0" w:color="auto"/>
              <w:right w:val="single" w:sz="4" w:space="0" w:color="auto"/>
            </w:tcBorders>
            <w:hideMark/>
          </w:tcPr>
          <w:p w14:paraId="5CA9DEFF" w14:textId="77777777" w:rsidR="00302E37" w:rsidRPr="001A3E71" w:rsidRDefault="00302E37">
            <w:pPr>
              <w:pStyle w:val="TAH"/>
              <w:rPr>
                <w:highlight w:val="lightGray"/>
              </w:rPr>
            </w:pPr>
            <w:r w:rsidRPr="001A3E71">
              <w:rPr>
                <w:highlight w:val="lightGray"/>
              </w:rPr>
              <w:t>dBm / SCS</w:t>
            </w:r>
            <w:r w:rsidRPr="001A3E71">
              <w:rPr>
                <w:highlight w:val="lightGray"/>
                <w:vertAlign w:val="subscript"/>
              </w:rPr>
              <w:t>SSB</w:t>
            </w:r>
          </w:p>
        </w:tc>
        <w:tc>
          <w:tcPr>
            <w:tcW w:w="850" w:type="dxa"/>
            <w:tcBorders>
              <w:top w:val="single" w:sz="4" w:space="0" w:color="auto"/>
              <w:left w:val="single" w:sz="4" w:space="0" w:color="auto"/>
              <w:bottom w:val="nil"/>
              <w:right w:val="single" w:sz="4" w:space="0" w:color="auto"/>
            </w:tcBorders>
            <w:hideMark/>
          </w:tcPr>
          <w:p w14:paraId="7BDCC4B5" w14:textId="77777777" w:rsidR="00302E37" w:rsidRPr="001A3E71" w:rsidRDefault="00302E37">
            <w:pPr>
              <w:pStyle w:val="TAH"/>
              <w:rPr>
                <w:highlight w:val="lightGray"/>
              </w:rPr>
            </w:pPr>
            <w:r w:rsidRPr="001A3E71">
              <w:rPr>
                <w:highlight w:val="lightGray"/>
              </w:rPr>
              <w:t>dB</w:t>
            </w:r>
          </w:p>
        </w:tc>
      </w:tr>
      <w:tr w:rsidR="00302E37" w:rsidRPr="00302E37" w14:paraId="592D04BD" w14:textId="77777777" w:rsidTr="00302E37">
        <w:trPr>
          <w:trHeight w:val="105"/>
          <w:jc w:val="center"/>
        </w:trPr>
        <w:tc>
          <w:tcPr>
            <w:tcW w:w="1141" w:type="dxa"/>
            <w:tcBorders>
              <w:top w:val="nil"/>
              <w:left w:val="single" w:sz="4" w:space="0" w:color="auto"/>
              <w:bottom w:val="nil"/>
              <w:right w:val="single" w:sz="4" w:space="0" w:color="auto"/>
            </w:tcBorders>
          </w:tcPr>
          <w:p w14:paraId="68207BE3" w14:textId="77777777" w:rsidR="00302E37" w:rsidRPr="001A3E71" w:rsidRDefault="00302E37">
            <w:pPr>
              <w:pStyle w:val="TAH"/>
              <w:rPr>
                <w:highlight w:val="lightGray"/>
              </w:rPr>
            </w:pPr>
          </w:p>
        </w:tc>
        <w:tc>
          <w:tcPr>
            <w:tcW w:w="968" w:type="dxa"/>
            <w:tcBorders>
              <w:top w:val="nil"/>
              <w:left w:val="single" w:sz="4" w:space="0" w:color="auto"/>
              <w:bottom w:val="nil"/>
              <w:right w:val="single" w:sz="4" w:space="0" w:color="auto"/>
            </w:tcBorders>
          </w:tcPr>
          <w:p w14:paraId="413DA282" w14:textId="77777777" w:rsidR="00302E37" w:rsidRPr="001A3E71" w:rsidRDefault="00302E37">
            <w:pPr>
              <w:pStyle w:val="TAH"/>
              <w:rPr>
                <w:highlight w:val="lightGray"/>
              </w:rPr>
            </w:pPr>
          </w:p>
        </w:tc>
        <w:tc>
          <w:tcPr>
            <w:tcW w:w="1037" w:type="dxa"/>
            <w:tcBorders>
              <w:top w:val="nil"/>
              <w:left w:val="single" w:sz="4" w:space="0" w:color="auto"/>
              <w:bottom w:val="nil"/>
              <w:right w:val="single" w:sz="4" w:space="0" w:color="auto"/>
            </w:tcBorders>
          </w:tcPr>
          <w:p w14:paraId="74903668" w14:textId="77777777" w:rsidR="00302E37" w:rsidRPr="001A3E71" w:rsidRDefault="00302E37">
            <w:pPr>
              <w:pStyle w:val="TAH"/>
              <w:rPr>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5B84242C" w14:textId="77777777" w:rsidR="00302E37" w:rsidRPr="001A3E71" w:rsidRDefault="00302E37">
            <w:pPr>
              <w:pStyle w:val="TAH"/>
              <w:rPr>
                <w:highlight w:val="lightGray"/>
              </w:rPr>
            </w:pPr>
            <w:r w:rsidRPr="001A3E71">
              <w:rPr>
                <w:highlight w:val="lightGray"/>
              </w:rPr>
              <w:t>SCS</w:t>
            </w:r>
            <w:r w:rsidRPr="001A3E71">
              <w:rPr>
                <w:highlight w:val="lightGray"/>
                <w:vertAlign w:val="subscript"/>
              </w:rPr>
              <w:t>SSB</w:t>
            </w:r>
            <w:r w:rsidRPr="001A3E71">
              <w:rPr>
                <w:highlight w:val="lightGray"/>
              </w:rPr>
              <w:t xml:space="preserve"> = 120 kHz</w:t>
            </w:r>
          </w:p>
        </w:tc>
        <w:tc>
          <w:tcPr>
            <w:tcW w:w="1087" w:type="dxa"/>
            <w:tcBorders>
              <w:top w:val="single" w:sz="4" w:space="0" w:color="auto"/>
              <w:left w:val="single" w:sz="4" w:space="0" w:color="auto"/>
              <w:bottom w:val="single" w:sz="4" w:space="0" w:color="auto"/>
              <w:right w:val="single" w:sz="4" w:space="0" w:color="auto"/>
            </w:tcBorders>
            <w:hideMark/>
          </w:tcPr>
          <w:p w14:paraId="776C9781" w14:textId="77777777" w:rsidR="00302E37" w:rsidRPr="001A3E71" w:rsidRDefault="00302E37">
            <w:pPr>
              <w:pStyle w:val="TAH"/>
              <w:rPr>
                <w:highlight w:val="lightGray"/>
              </w:rPr>
            </w:pPr>
            <w:r w:rsidRPr="001A3E71">
              <w:rPr>
                <w:highlight w:val="lightGray"/>
              </w:rPr>
              <w:t>SCS</w:t>
            </w:r>
            <w:r w:rsidRPr="001A3E71">
              <w:rPr>
                <w:highlight w:val="lightGray"/>
                <w:vertAlign w:val="subscript"/>
              </w:rPr>
              <w:t>SSB</w:t>
            </w:r>
            <w:r w:rsidRPr="001A3E71">
              <w:rPr>
                <w:highlight w:val="lightGray"/>
              </w:rPr>
              <w:t xml:space="preserve"> = 240 kHz</w:t>
            </w:r>
          </w:p>
        </w:tc>
        <w:tc>
          <w:tcPr>
            <w:tcW w:w="850" w:type="dxa"/>
            <w:tcBorders>
              <w:top w:val="nil"/>
              <w:left w:val="single" w:sz="4" w:space="0" w:color="auto"/>
              <w:bottom w:val="nil"/>
              <w:right w:val="single" w:sz="4" w:space="0" w:color="auto"/>
            </w:tcBorders>
          </w:tcPr>
          <w:p w14:paraId="1BFD22CE" w14:textId="77777777" w:rsidR="00302E37" w:rsidRPr="001A3E71" w:rsidRDefault="00302E37">
            <w:pPr>
              <w:pStyle w:val="TAH"/>
              <w:rPr>
                <w:highlight w:val="lightGray"/>
              </w:rPr>
            </w:pPr>
          </w:p>
        </w:tc>
      </w:tr>
      <w:tr w:rsidR="00302E37" w:rsidRPr="00302E37" w14:paraId="158274E7" w14:textId="77777777" w:rsidTr="00302E37">
        <w:trPr>
          <w:trHeight w:val="105"/>
          <w:jc w:val="center"/>
        </w:trPr>
        <w:tc>
          <w:tcPr>
            <w:tcW w:w="1141" w:type="dxa"/>
            <w:tcBorders>
              <w:top w:val="nil"/>
              <w:left w:val="single" w:sz="4" w:space="0" w:color="auto"/>
              <w:bottom w:val="nil"/>
              <w:right w:val="single" w:sz="4" w:space="0" w:color="auto"/>
            </w:tcBorders>
          </w:tcPr>
          <w:p w14:paraId="2F1BA093" w14:textId="77777777" w:rsidR="00302E37" w:rsidRPr="001A3E71" w:rsidRDefault="00302E37">
            <w:pPr>
              <w:pStyle w:val="TAH"/>
              <w:rPr>
                <w:highlight w:val="lightGray"/>
              </w:rPr>
            </w:pPr>
          </w:p>
        </w:tc>
        <w:tc>
          <w:tcPr>
            <w:tcW w:w="968" w:type="dxa"/>
            <w:tcBorders>
              <w:top w:val="nil"/>
              <w:left w:val="single" w:sz="4" w:space="0" w:color="auto"/>
              <w:bottom w:val="nil"/>
              <w:right w:val="single" w:sz="4" w:space="0" w:color="auto"/>
            </w:tcBorders>
          </w:tcPr>
          <w:p w14:paraId="51EC000B" w14:textId="77777777" w:rsidR="00302E37" w:rsidRPr="001A3E71" w:rsidRDefault="00302E37">
            <w:pPr>
              <w:pStyle w:val="TAH"/>
              <w:rPr>
                <w:highlight w:val="lightGray"/>
              </w:rPr>
            </w:pPr>
          </w:p>
        </w:tc>
        <w:tc>
          <w:tcPr>
            <w:tcW w:w="1037" w:type="dxa"/>
            <w:tcBorders>
              <w:top w:val="nil"/>
              <w:left w:val="single" w:sz="4" w:space="0" w:color="auto"/>
              <w:bottom w:val="nil"/>
              <w:right w:val="single" w:sz="4" w:space="0" w:color="auto"/>
            </w:tcBorders>
          </w:tcPr>
          <w:p w14:paraId="65CA7B43" w14:textId="77777777" w:rsidR="00302E37" w:rsidRPr="001A3E71" w:rsidRDefault="00302E37">
            <w:pPr>
              <w:pStyle w:val="TAH"/>
              <w:rPr>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23E7AE4E" w14:textId="77777777" w:rsidR="00302E37" w:rsidRPr="001A3E71" w:rsidRDefault="00302E37">
            <w:pPr>
              <w:pStyle w:val="TAH"/>
              <w:rPr>
                <w:highlight w:val="lightGray"/>
              </w:rPr>
            </w:pPr>
            <w:r w:rsidRPr="001A3E71">
              <w:rPr>
                <w:highlight w:val="lightGray"/>
              </w:rPr>
              <w:t>UE Power class</w:t>
            </w:r>
          </w:p>
        </w:tc>
        <w:tc>
          <w:tcPr>
            <w:tcW w:w="1087" w:type="dxa"/>
            <w:tcBorders>
              <w:top w:val="single" w:sz="4" w:space="0" w:color="auto"/>
              <w:left w:val="single" w:sz="4" w:space="0" w:color="auto"/>
              <w:bottom w:val="single" w:sz="4" w:space="0" w:color="auto"/>
              <w:right w:val="single" w:sz="4" w:space="0" w:color="auto"/>
            </w:tcBorders>
            <w:hideMark/>
          </w:tcPr>
          <w:p w14:paraId="0A16AE92" w14:textId="77777777" w:rsidR="00302E37" w:rsidRPr="001A3E71" w:rsidRDefault="00302E37">
            <w:pPr>
              <w:pStyle w:val="TAH"/>
              <w:rPr>
                <w:highlight w:val="lightGray"/>
              </w:rPr>
            </w:pPr>
            <w:r w:rsidRPr="001A3E71">
              <w:rPr>
                <w:highlight w:val="lightGray"/>
              </w:rPr>
              <w:t>UE Power class</w:t>
            </w:r>
          </w:p>
        </w:tc>
        <w:tc>
          <w:tcPr>
            <w:tcW w:w="850" w:type="dxa"/>
            <w:tcBorders>
              <w:top w:val="nil"/>
              <w:left w:val="single" w:sz="4" w:space="0" w:color="auto"/>
              <w:bottom w:val="nil"/>
              <w:right w:val="single" w:sz="4" w:space="0" w:color="auto"/>
            </w:tcBorders>
          </w:tcPr>
          <w:p w14:paraId="2333CE6A" w14:textId="77777777" w:rsidR="00302E37" w:rsidRPr="001A3E71" w:rsidRDefault="00302E37">
            <w:pPr>
              <w:pStyle w:val="TAH"/>
              <w:rPr>
                <w:highlight w:val="lightGray"/>
              </w:rPr>
            </w:pPr>
          </w:p>
        </w:tc>
      </w:tr>
      <w:tr w:rsidR="00302E37" w:rsidRPr="00302E37" w14:paraId="7FC7E961" w14:textId="77777777" w:rsidTr="00302E37">
        <w:trPr>
          <w:trHeight w:val="105"/>
          <w:jc w:val="center"/>
        </w:trPr>
        <w:tc>
          <w:tcPr>
            <w:tcW w:w="1141" w:type="dxa"/>
            <w:tcBorders>
              <w:top w:val="nil"/>
              <w:left w:val="single" w:sz="4" w:space="0" w:color="auto"/>
              <w:bottom w:val="single" w:sz="4" w:space="0" w:color="auto"/>
              <w:right w:val="single" w:sz="4" w:space="0" w:color="auto"/>
            </w:tcBorders>
          </w:tcPr>
          <w:p w14:paraId="48CB84D4" w14:textId="77777777" w:rsidR="00302E37" w:rsidRPr="001A3E71" w:rsidRDefault="00302E37">
            <w:pPr>
              <w:pStyle w:val="TAH"/>
              <w:rPr>
                <w:highlight w:val="lightGray"/>
              </w:rPr>
            </w:pPr>
          </w:p>
        </w:tc>
        <w:tc>
          <w:tcPr>
            <w:tcW w:w="968" w:type="dxa"/>
            <w:tcBorders>
              <w:top w:val="nil"/>
              <w:left w:val="single" w:sz="4" w:space="0" w:color="auto"/>
              <w:bottom w:val="single" w:sz="4" w:space="0" w:color="auto"/>
              <w:right w:val="single" w:sz="4" w:space="0" w:color="auto"/>
            </w:tcBorders>
          </w:tcPr>
          <w:p w14:paraId="42B39AB9" w14:textId="77777777" w:rsidR="00302E37" w:rsidRPr="001A3E71" w:rsidRDefault="00302E37">
            <w:pPr>
              <w:pStyle w:val="TAH"/>
              <w:rPr>
                <w:highlight w:val="lightGray"/>
              </w:rPr>
            </w:pPr>
          </w:p>
        </w:tc>
        <w:tc>
          <w:tcPr>
            <w:tcW w:w="1037" w:type="dxa"/>
            <w:tcBorders>
              <w:top w:val="nil"/>
              <w:left w:val="single" w:sz="4" w:space="0" w:color="auto"/>
              <w:bottom w:val="single" w:sz="4" w:space="0" w:color="auto"/>
              <w:right w:val="single" w:sz="4" w:space="0" w:color="auto"/>
            </w:tcBorders>
          </w:tcPr>
          <w:p w14:paraId="7F437FA6" w14:textId="77777777" w:rsidR="00302E37" w:rsidRPr="001A3E71" w:rsidRDefault="00302E37">
            <w:pPr>
              <w:pStyle w:val="TAH"/>
              <w:rPr>
                <w:highlight w:val="lightGray"/>
              </w:rPr>
            </w:pPr>
          </w:p>
        </w:tc>
        <w:tc>
          <w:tcPr>
            <w:tcW w:w="1009" w:type="dxa"/>
            <w:tcBorders>
              <w:top w:val="single" w:sz="4" w:space="0" w:color="auto"/>
              <w:left w:val="single" w:sz="4" w:space="0" w:color="auto"/>
              <w:bottom w:val="single" w:sz="4" w:space="0" w:color="auto"/>
              <w:right w:val="single" w:sz="4" w:space="0" w:color="auto"/>
            </w:tcBorders>
            <w:hideMark/>
          </w:tcPr>
          <w:p w14:paraId="5B84F857" w14:textId="77777777" w:rsidR="00302E37" w:rsidRPr="001A3E71" w:rsidRDefault="00302E37">
            <w:pPr>
              <w:pStyle w:val="TAH"/>
              <w:rPr>
                <w:highlight w:val="lightGray"/>
              </w:rPr>
            </w:pPr>
            <w:r w:rsidRPr="001A3E71">
              <w:rPr>
                <w:highlight w:val="lightGray"/>
              </w:rPr>
              <w:t>1</w:t>
            </w:r>
          </w:p>
        </w:tc>
        <w:tc>
          <w:tcPr>
            <w:tcW w:w="744" w:type="dxa"/>
            <w:tcBorders>
              <w:top w:val="single" w:sz="4" w:space="0" w:color="auto"/>
              <w:left w:val="single" w:sz="4" w:space="0" w:color="auto"/>
              <w:bottom w:val="single" w:sz="4" w:space="0" w:color="auto"/>
              <w:right w:val="single" w:sz="4" w:space="0" w:color="auto"/>
            </w:tcBorders>
            <w:hideMark/>
          </w:tcPr>
          <w:p w14:paraId="1738172C" w14:textId="77777777" w:rsidR="00302E37" w:rsidRPr="001A3E71" w:rsidRDefault="00302E37">
            <w:pPr>
              <w:pStyle w:val="TAH"/>
              <w:rPr>
                <w:highlight w:val="lightGray"/>
              </w:rPr>
            </w:pPr>
            <w:r w:rsidRPr="001A3E71">
              <w:rPr>
                <w:highlight w:val="lightGray"/>
              </w:rPr>
              <w:t>2</w:t>
            </w:r>
          </w:p>
        </w:tc>
        <w:tc>
          <w:tcPr>
            <w:tcW w:w="1004" w:type="dxa"/>
            <w:tcBorders>
              <w:top w:val="single" w:sz="4" w:space="0" w:color="auto"/>
              <w:left w:val="single" w:sz="4" w:space="0" w:color="auto"/>
              <w:bottom w:val="single" w:sz="4" w:space="0" w:color="auto"/>
              <w:right w:val="single" w:sz="4" w:space="0" w:color="auto"/>
            </w:tcBorders>
            <w:hideMark/>
          </w:tcPr>
          <w:p w14:paraId="5DDDA63C" w14:textId="77777777" w:rsidR="00302E37" w:rsidRPr="001A3E71" w:rsidRDefault="00302E37">
            <w:pPr>
              <w:pStyle w:val="TAH"/>
              <w:rPr>
                <w:highlight w:val="lightGray"/>
              </w:rPr>
            </w:pPr>
            <w:r w:rsidRPr="001A3E71">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1B3F2EEE" w14:textId="77777777" w:rsidR="00302E37" w:rsidRPr="001A3E71" w:rsidRDefault="00302E37">
            <w:pPr>
              <w:pStyle w:val="TAH"/>
              <w:rPr>
                <w:highlight w:val="lightGray"/>
              </w:rPr>
            </w:pPr>
            <w:r w:rsidRPr="001A3E71">
              <w:rPr>
                <w:highlight w:val="lightGray"/>
              </w:rPr>
              <w:t>4</w:t>
            </w:r>
          </w:p>
        </w:tc>
        <w:tc>
          <w:tcPr>
            <w:tcW w:w="1061" w:type="dxa"/>
            <w:tcBorders>
              <w:top w:val="single" w:sz="4" w:space="0" w:color="auto"/>
              <w:left w:val="single" w:sz="4" w:space="0" w:color="auto"/>
              <w:bottom w:val="single" w:sz="4" w:space="0" w:color="auto"/>
              <w:right w:val="single" w:sz="4" w:space="0" w:color="auto"/>
            </w:tcBorders>
            <w:hideMark/>
          </w:tcPr>
          <w:p w14:paraId="61F81FD9" w14:textId="77777777" w:rsidR="00302E37" w:rsidRPr="001A3E71" w:rsidRDefault="00302E37">
            <w:pPr>
              <w:pStyle w:val="TAH"/>
              <w:rPr>
                <w:highlight w:val="lightGray"/>
              </w:rPr>
            </w:pPr>
            <w:r w:rsidRPr="001A3E71">
              <w:rPr>
                <w:highlight w:val="lightGray"/>
              </w:rPr>
              <w:t>5</w:t>
            </w:r>
          </w:p>
        </w:tc>
        <w:tc>
          <w:tcPr>
            <w:tcW w:w="1050" w:type="dxa"/>
            <w:tcBorders>
              <w:top w:val="single" w:sz="4" w:space="0" w:color="auto"/>
              <w:left w:val="single" w:sz="4" w:space="0" w:color="auto"/>
              <w:bottom w:val="single" w:sz="4" w:space="0" w:color="auto"/>
              <w:right w:val="single" w:sz="4" w:space="0" w:color="auto"/>
            </w:tcBorders>
            <w:hideMark/>
          </w:tcPr>
          <w:p w14:paraId="06EABB4D" w14:textId="77777777" w:rsidR="00302E37" w:rsidRPr="001A3E71" w:rsidRDefault="00302E37">
            <w:pPr>
              <w:pStyle w:val="TAH"/>
              <w:rPr>
                <w:highlight w:val="lightGray"/>
              </w:rPr>
            </w:pPr>
            <w:r w:rsidRPr="001A3E71">
              <w:rPr>
                <w:highlight w:val="lightGray"/>
              </w:rPr>
              <w:t>6</w:t>
            </w:r>
          </w:p>
        </w:tc>
        <w:tc>
          <w:tcPr>
            <w:tcW w:w="1087" w:type="dxa"/>
            <w:tcBorders>
              <w:top w:val="single" w:sz="4" w:space="0" w:color="auto"/>
              <w:left w:val="single" w:sz="4" w:space="0" w:color="auto"/>
              <w:bottom w:val="single" w:sz="4" w:space="0" w:color="auto"/>
              <w:right w:val="single" w:sz="4" w:space="0" w:color="auto"/>
            </w:tcBorders>
            <w:hideMark/>
          </w:tcPr>
          <w:p w14:paraId="762028EC" w14:textId="77777777" w:rsidR="00302E37" w:rsidRPr="001A3E71" w:rsidRDefault="00302E37">
            <w:pPr>
              <w:pStyle w:val="TAH"/>
              <w:rPr>
                <w:highlight w:val="lightGray"/>
              </w:rPr>
            </w:pPr>
            <w:r w:rsidRPr="001A3E71">
              <w:rPr>
                <w:highlight w:val="lightGray"/>
              </w:rPr>
              <w:t>1, 2, 3, 4, 5, 6</w:t>
            </w:r>
          </w:p>
        </w:tc>
        <w:tc>
          <w:tcPr>
            <w:tcW w:w="850" w:type="dxa"/>
            <w:tcBorders>
              <w:top w:val="nil"/>
              <w:left w:val="single" w:sz="4" w:space="0" w:color="auto"/>
              <w:bottom w:val="single" w:sz="4" w:space="0" w:color="auto"/>
              <w:right w:val="single" w:sz="4" w:space="0" w:color="auto"/>
            </w:tcBorders>
          </w:tcPr>
          <w:p w14:paraId="4ACEEF87" w14:textId="77777777" w:rsidR="00302E37" w:rsidRPr="001A3E71" w:rsidRDefault="00302E37">
            <w:pPr>
              <w:pStyle w:val="TAH"/>
              <w:rPr>
                <w:highlight w:val="lightGray"/>
              </w:rPr>
            </w:pPr>
          </w:p>
        </w:tc>
      </w:tr>
      <w:tr w:rsidR="00302E37" w:rsidRPr="00302E37" w14:paraId="12447EDC" w14:textId="77777777" w:rsidTr="00302E37">
        <w:trPr>
          <w:jc w:val="center"/>
        </w:trPr>
        <w:tc>
          <w:tcPr>
            <w:tcW w:w="1141" w:type="dxa"/>
            <w:tcBorders>
              <w:top w:val="single" w:sz="4" w:space="0" w:color="auto"/>
              <w:left w:val="single" w:sz="4" w:space="0" w:color="auto"/>
              <w:bottom w:val="nil"/>
              <w:right w:val="single" w:sz="4" w:space="0" w:color="auto"/>
            </w:tcBorders>
            <w:hideMark/>
          </w:tcPr>
          <w:p w14:paraId="33511830" w14:textId="77777777" w:rsidR="00302E37" w:rsidRPr="001A3E71" w:rsidRDefault="00302E37">
            <w:pPr>
              <w:pStyle w:val="TAC"/>
              <w:rPr>
                <w:highlight w:val="lightGray"/>
              </w:rPr>
            </w:pPr>
            <w:r w:rsidRPr="001A3E71">
              <w:rPr>
                <w:highlight w:val="lightGray"/>
              </w:rPr>
              <w:t>Conditions</w:t>
            </w:r>
          </w:p>
        </w:tc>
        <w:tc>
          <w:tcPr>
            <w:tcW w:w="968" w:type="dxa"/>
            <w:tcBorders>
              <w:top w:val="single" w:sz="4" w:space="0" w:color="auto"/>
              <w:left w:val="single" w:sz="4" w:space="0" w:color="auto"/>
              <w:bottom w:val="nil"/>
              <w:right w:val="single" w:sz="4" w:space="0" w:color="auto"/>
            </w:tcBorders>
            <w:hideMark/>
          </w:tcPr>
          <w:p w14:paraId="4919BD22" w14:textId="77777777" w:rsidR="00302E37" w:rsidRPr="001A3E71" w:rsidRDefault="00302E37">
            <w:pPr>
              <w:pStyle w:val="TAC"/>
              <w:rPr>
                <w:highlight w:val="lightGray"/>
              </w:rPr>
            </w:pPr>
            <w:r w:rsidRPr="001A3E71">
              <w:rPr>
                <w:highlight w:val="lightGray"/>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7B799711" w14:textId="77777777" w:rsidR="00302E37" w:rsidRPr="001A3E71" w:rsidRDefault="00302E37">
            <w:pPr>
              <w:pStyle w:val="TAC"/>
              <w:rPr>
                <w:rFonts w:eastAsia="Calibri"/>
                <w:highlight w:val="lightGray"/>
              </w:rPr>
            </w:pPr>
            <w:r w:rsidRPr="001A3E71">
              <w:rPr>
                <w:rFonts w:eastAsia="Calibri"/>
                <w:highlight w:val="lightGray"/>
              </w:rPr>
              <w:t>n257</w:t>
            </w:r>
          </w:p>
        </w:tc>
        <w:tc>
          <w:tcPr>
            <w:tcW w:w="1009" w:type="dxa"/>
            <w:tcBorders>
              <w:top w:val="single" w:sz="4" w:space="0" w:color="auto"/>
              <w:left w:val="single" w:sz="4" w:space="0" w:color="auto"/>
              <w:bottom w:val="single" w:sz="4" w:space="0" w:color="auto"/>
              <w:right w:val="single" w:sz="4" w:space="0" w:color="auto"/>
            </w:tcBorders>
            <w:hideMark/>
          </w:tcPr>
          <w:p w14:paraId="02A55F97" w14:textId="77777777" w:rsidR="00302E37" w:rsidRPr="001A3E71" w:rsidRDefault="00302E37">
            <w:pPr>
              <w:pStyle w:val="TAC"/>
              <w:rPr>
                <w:rFonts w:eastAsia="Yu Mincho"/>
                <w:highlight w:val="lightGray"/>
              </w:rPr>
            </w:pPr>
            <w:r w:rsidRPr="001A3E71">
              <w:rPr>
                <w:rFonts w:eastAsia="Yu Mincho"/>
                <w:highlight w:val="lightGray"/>
              </w:rPr>
              <w:t>-128.3+Y</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1D50D370" w14:textId="77777777" w:rsidR="00302E37" w:rsidRPr="001A3E71" w:rsidRDefault="00302E37">
            <w:pPr>
              <w:pStyle w:val="TAC"/>
              <w:rPr>
                <w:rFonts w:eastAsia="Yu Mincho"/>
                <w:highlight w:val="lightGray"/>
              </w:rPr>
            </w:pPr>
            <w:r w:rsidRPr="001A3E71">
              <w:rPr>
                <w:highlight w:val="lightGray"/>
              </w:rPr>
              <w:t>-113.8</w:t>
            </w:r>
          </w:p>
        </w:tc>
        <w:tc>
          <w:tcPr>
            <w:tcW w:w="1004" w:type="dxa"/>
            <w:tcBorders>
              <w:top w:val="single" w:sz="4" w:space="0" w:color="auto"/>
              <w:left w:val="single" w:sz="4" w:space="0" w:color="auto"/>
              <w:bottom w:val="single" w:sz="4" w:space="0" w:color="auto"/>
              <w:right w:val="single" w:sz="4" w:space="0" w:color="auto"/>
            </w:tcBorders>
            <w:hideMark/>
          </w:tcPr>
          <w:p w14:paraId="40CC3047" w14:textId="77777777" w:rsidR="00302E37" w:rsidRPr="001A3E71" w:rsidRDefault="00302E37">
            <w:pPr>
              <w:pStyle w:val="TAC"/>
              <w:rPr>
                <w:rFonts w:eastAsia="Yu Mincho"/>
                <w:highlight w:val="lightGray"/>
              </w:rPr>
            </w:pPr>
            <w:r w:rsidRPr="001A3E71">
              <w:rPr>
                <w:rFonts w:eastAsia="Yu Mincho"/>
                <w:highlight w:val="lightGray"/>
              </w:rPr>
              <w:t>-112.1</w:t>
            </w:r>
          </w:p>
        </w:tc>
        <w:tc>
          <w:tcPr>
            <w:tcW w:w="959" w:type="dxa"/>
            <w:tcBorders>
              <w:top w:val="single" w:sz="4" w:space="0" w:color="auto"/>
              <w:left w:val="single" w:sz="4" w:space="0" w:color="auto"/>
              <w:bottom w:val="single" w:sz="4" w:space="0" w:color="auto"/>
              <w:right w:val="single" w:sz="4" w:space="0" w:color="auto"/>
            </w:tcBorders>
            <w:hideMark/>
          </w:tcPr>
          <w:p w14:paraId="7464F44C" w14:textId="77777777" w:rsidR="00302E37" w:rsidRPr="001A3E71" w:rsidRDefault="00302E37">
            <w:pPr>
              <w:pStyle w:val="TAC"/>
              <w:rPr>
                <w:rFonts w:eastAsia="Yu Mincho"/>
                <w:highlight w:val="lightGray"/>
              </w:rPr>
            </w:pPr>
            <w:r w:rsidRPr="001A3E71">
              <w:rPr>
                <w:rFonts w:eastAsia="Yu Mincho"/>
                <w:highlight w:val="lightGray"/>
              </w:rPr>
              <w:t>-127.8+Y</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hideMark/>
          </w:tcPr>
          <w:p w14:paraId="5FFD0603" w14:textId="77777777" w:rsidR="00302E37" w:rsidRPr="001A3E71" w:rsidRDefault="00302E37">
            <w:pPr>
              <w:pStyle w:val="TAC"/>
              <w:rPr>
                <w:rFonts w:eastAsia="Yu Mincho"/>
                <w:highlight w:val="lightGray"/>
              </w:rPr>
            </w:pPr>
            <w:r w:rsidRPr="001A3E71">
              <w:rPr>
                <w:rFonts w:eastAsia="Yu Mincho"/>
                <w:highlight w:val="lightGray"/>
              </w:rPr>
              <w:t>-123.4+Y</w:t>
            </w:r>
            <w:r w:rsidRPr="001A3E71">
              <w:rPr>
                <w:rFonts w:eastAsia="Yu Mincho"/>
                <w:highlight w:val="lightGray"/>
                <w:vertAlign w:val="subscript"/>
              </w:rPr>
              <w:t>5</w:t>
            </w:r>
          </w:p>
        </w:tc>
        <w:tc>
          <w:tcPr>
            <w:tcW w:w="1050" w:type="dxa"/>
            <w:tcBorders>
              <w:top w:val="single" w:sz="4" w:space="0" w:color="auto"/>
              <w:left w:val="single" w:sz="4" w:space="0" w:color="auto"/>
              <w:bottom w:val="single" w:sz="4" w:space="0" w:color="auto"/>
              <w:right w:val="single" w:sz="4" w:space="0" w:color="auto"/>
            </w:tcBorders>
            <w:hideMark/>
          </w:tcPr>
          <w:p w14:paraId="08DC8B6B" w14:textId="77777777" w:rsidR="00302E37" w:rsidRPr="001A3E71" w:rsidRDefault="00302E37">
            <w:pPr>
              <w:pStyle w:val="TAC"/>
              <w:rPr>
                <w:rFonts w:eastAsia="Yu Mincho"/>
                <w:highlight w:val="lightGray"/>
              </w:rPr>
            </w:pPr>
            <w:r w:rsidRPr="001A3E71">
              <w:rPr>
                <w:rFonts w:eastAsia="Yu Mincho"/>
                <w:highlight w:val="lightGray"/>
              </w:rPr>
              <w:t>-107.9</w:t>
            </w:r>
          </w:p>
        </w:tc>
        <w:tc>
          <w:tcPr>
            <w:tcW w:w="1087" w:type="dxa"/>
            <w:tcBorders>
              <w:top w:val="single" w:sz="4" w:space="0" w:color="auto"/>
              <w:left w:val="single" w:sz="4" w:space="0" w:color="auto"/>
              <w:bottom w:val="nil"/>
              <w:right w:val="single" w:sz="4" w:space="0" w:color="auto"/>
            </w:tcBorders>
            <w:hideMark/>
          </w:tcPr>
          <w:p w14:paraId="0FDD31AF" w14:textId="77777777" w:rsidR="00302E37" w:rsidRPr="001A3E71" w:rsidRDefault="00302E37">
            <w:pPr>
              <w:pStyle w:val="TAC"/>
              <w:rPr>
                <w:highlight w:val="lightGray"/>
              </w:rPr>
            </w:pPr>
            <w:r w:rsidRPr="001A3E71">
              <w:rPr>
                <w:rFonts w:eastAsia="Yu Mincho"/>
                <w:highlight w:val="lightGray"/>
              </w:rPr>
              <w:t xml:space="preserve">(Value for </w:t>
            </w:r>
            <w:r w:rsidRPr="001A3E71">
              <w:rPr>
                <w:highlight w:val="lightGray"/>
              </w:rPr>
              <w:t>SCS</w:t>
            </w:r>
            <w:r w:rsidRPr="001A3E71">
              <w:rPr>
                <w:highlight w:val="lightGray"/>
                <w:vertAlign w:val="subscript"/>
              </w:rPr>
              <w:t>SSB</w:t>
            </w:r>
            <w:r w:rsidRPr="001A3E71">
              <w:rPr>
                <w:highlight w:val="lightGray"/>
              </w:rPr>
              <w:t xml:space="preserve"> = 120 kHz) +3dB</w:t>
            </w:r>
          </w:p>
        </w:tc>
        <w:tc>
          <w:tcPr>
            <w:tcW w:w="850" w:type="dxa"/>
            <w:tcBorders>
              <w:top w:val="single" w:sz="4" w:space="0" w:color="auto"/>
              <w:left w:val="single" w:sz="4" w:space="0" w:color="auto"/>
              <w:bottom w:val="nil"/>
              <w:right w:val="single" w:sz="4" w:space="0" w:color="auto"/>
            </w:tcBorders>
            <w:hideMark/>
          </w:tcPr>
          <w:p w14:paraId="33C7C7B0" w14:textId="77777777" w:rsidR="00302E37" w:rsidRPr="001A3E71" w:rsidRDefault="00302E37">
            <w:pPr>
              <w:pStyle w:val="TAC"/>
              <w:rPr>
                <w:rFonts w:eastAsia="Yu Mincho"/>
                <w:highlight w:val="lightGray"/>
              </w:rPr>
            </w:pPr>
            <w:r w:rsidRPr="001A3E71">
              <w:rPr>
                <w:rFonts w:eastAsia="Yu Mincho"/>
                <w:highlight w:val="lightGray"/>
              </w:rPr>
              <w:t>≥-6</w:t>
            </w:r>
          </w:p>
        </w:tc>
      </w:tr>
      <w:tr w:rsidR="00302E37" w:rsidRPr="00302E37" w14:paraId="1B1FFA0E" w14:textId="77777777" w:rsidTr="00302E37">
        <w:trPr>
          <w:jc w:val="center"/>
        </w:trPr>
        <w:tc>
          <w:tcPr>
            <w:tcW w:w="1141" w:type="dxa"/>
            <w:tcBorders>
              <w:top w:val="nil"/>
              <w:left w:val="single" w:sz="4" w:space="0" w:color="auto"/>
              <w:bottom w:val="nil"/>
              <w:right w:val="single" w:sz="4" w:space="0" w:color="auto"/>
            </w:tcBorders>
          </w:tcPr>
          <w:p w14:paraId="68C3822E"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2F660AC2"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78B78B77" w14:textId="77777777" w:rsidR="00302E37" w:rsidRPr="001A3E71" w:rsidRDefault="00302E37">
            <w:pPr>
              <w:pStyle w:val="TAC"/>
              <w:rPr>
                <w:rFonts w:eastAsia="Calibri"/>
                <w:highlight w:val="lightGray"/>
              </w:rPr>
            </w:pPr>
            <w:r w:rsidRPr="001A3E71">
              <w:rPr>
                <w:highlight w:val="lightGray"/>
              </w:rPr>
              <w:t>n258</w:t>
            </w:r>
          </w:p>
        </w:tc>
        <w:tc>
          <w:tcPr>
            <w:tcW w:w="1009" w:type="dxa"/>
            <w:tcBorders>
              <w:top w:val="single" w:sz="4" w:space="0" w:color="auto"/>
              <w:left w:val="single" w:sz="4" w:space="0" w:color="auto"/>
              <w:bottom w:val="single" w:sz="4" w:space="0" w:color="auto"/>
              <w:right w:val="single" w:sz="4" w:space="0" w:color="auto"/>
            </w:tcBorders>
            <w:hideMark/>
          </w:tcPr>
          <w:p w14:paraId="346E5003" w14:textId="77777777" w:rsidR="00302E37" w:rsidRPr="001A3E71" w:rsidRDefault="00302E37">
            <w:pPr>
              <w:pStyle w:val="TAC"/>
              <w:rPr>
                <w:rFonts w:eastAsia="Yu Mincho"/>
                <w:highlight w:val="lightGray"/>
              </w:rPr>
            </w:pPr>
            <w:r w:rsidRPr="001A3E71">
              <w:rPr>
                <w:rFonts w:eastAsia="Yu Mincho"/>
                <w:highlight w:val="lightGray"/>
              </w:rPr>
              <w:t>-128.3+Y</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07005FA1" w14:textId="77777777" w:rsidR="00302E37" w:rsidRPr="001A3E71" w:rsidRDefault="00302E37">
            <w:pPr>
              <w:pStyle w:val="TAC"/>
              <w:rPr>
                <w:rFonts w:eastAsia="Yu Mincho"/>
                <w:highlight w:val="lightGray"/>
              </w:rPr>
            </w:pPr>
            <w:r w:rsidRPr="001A3E71">
              <w:rPr>
                <w:highlight w:val="lightGray"/>
              </w:rPr>
              <w:t>-113.8</w:t>
            </w:r>
          </w:p>
        </w:tc>
        <w:tc>
          <w:tcPr>
            <w:tcW w:w="1004" w:type="dxa"/>
            <w:tcBorders>
              <w:top w:val="single" w:sz="4" w:space="0" w:color="auto"/>
              <w:left w:val="single" w:sz="4" w:space="0" w:color="auto"/>
              <w:bottom w:val="single" w:sz="4" w:space="0" w:color="auto"/>
              <w:right w:val="single" w:sz="4" w:space="0" w:color="auto"/>
            </w:tcBorders>
            <w:hideMark/>
          </w:tcPr>
          <w:p w14:paraId="3461637A" w14:textId="77777777" w:rsidR="00302E37" w:rsidRPr="001A3E71" w:rsidRDefault="00302E37">
            <w:pPr>
              <w:pStyle w:val="TAC"/>
              <w:rPr>
                <w:rFonts w:eastAsia="Yu Mincho"/>
                <w:highlight w:val="lightGray"/>
              </w:rPr>
            </w:pPr>
            <w:r w:rsidRPr="001A3E71">
              <w:rPr>
                <w:rFonts w:eastAsia="Yu Mincho"/>
                <w:highlight w:val="lightGray"/>
              </w:rPr>
              <w:t>-112.1</w:t>
            </w:r>
          </w:p>
        </w:tc>
        <w:tc>
          <w:tcPr>
            <w:tcW w:w="959" w:type="dxa"/>
            <w:tcBorders>
              <w:top w:val="single" w:sz="4" w:space="0" w:color="auto"/>
              <w:left w:val="single" w:sz="4" w:space="0" w:color="auto"/>
              <w:bottom w:val="single" w:sz="4" w:space="0" w:color="auto"/>
              <w:right w:val="single" w:sz="4" w:space="0" w:color="auto"/>
            </w:tcBorders>
            <w:hideMark/>
          </w:tcPr>
          <w:p w14:paraId="17321DCF" w14:textId="77777777" w:rsidR="00302E37" w:rsidRPr="001A3E71" w:rsidRDefault="00302E37">
            <w:pPr>
              <w:pStyle w:val="TAC"/>
              <w:rPr>
                <w:rFonts w:eastAsia="Yu Mincho"/>
                <w:highlight w:val="lightGray"/>
              </w:rPr>
            </w:pPr>
            <w:r w:rsidRPr="001A3E71">
              <w:rPr>
                <w:rFonts w:eastAsia="Yu Mincho"/>
                <w:highlight w:val="lightGray"/>
              </w:rPr>
              <w:t>-127.8+Y</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hideMark/>
          </w:tcPr>
          <w:p w14:paraId="78AE438C" w14:textId="77777777" w:rsidR="00302E37" w:rsidRPr="001A3E71" w:rsidRDefault="00302E37">
            <w:pPr>
              <w:pStyle w:val="TAC"/>
              <w:rPr>
                <w:highlight w:val="lightGray"/>
              </w:rPr>
            </w:pPr>
            <w:r w:rsidRPr="001A3E71">
              <w:rPr>
                <w:rFonts w:eastAsia="Yu Mincho"/>
                <w:highlight w:val="lightGray"/>
              </w:rPr>
              <w:t>-123.6+Y</w:t>
            </w:r>
            <w:r w:rsidRPr="001A3E71">
              <w:rPr>
                <w:rFonts w:eastAsia="Yu Mincho"/>
                <w:highlight w:val="lightGray"/>
                <w:vertAlign w:val="subscript"/>
              </w:rPr>
              <w:t>5</w:t>
            </w:r>
          </w:p>
        </w:tc>
        <w:tc>
          <w:tcPr>
            <w:tcW w:w="1050" w:type="dxa"/>
            <w:tcBorders>
              <w:top w:val="single" w:sz="4" w:space="0" w:color="auto"/>
              <w:left w:val="single" w:sz="4" w:space="0" w:color="auto"/>
              <w:bottom w:val="single" w:sz="4" w:space="0" w:color="auto"/>
              <w:right w:val="single" w:sz="4" w:space="0" w:color="auto"/>
            </w:tcBorders>
            <w:hideMark/>
          </w:tcPr>
          <w:p w14:paraId="50623849" w14:textId="77777777" w:rsidR="00302E37" w:rsidRPr="001A3E71" w:rsidRDefault="00302E37">
            <w:pPr>
              <w:pStyle w:val="TAC"/>
              <w:rPr>
                <w:highlight w:val="lightGray"/>
              </w:rPr>
            </w:pPr>
            <w:r w:rsidRPr="001A3E71">
              <w:rPr>
                <w:rFonts w:eastAsia="Yu Mincho"/>
                <w:highlight w:val="lightGray"/>
              </w:rPr>
              <w:t>-108.1</w:t>
            </w:r>
          </w:p>
        </w:tc>
        <w:tc>
          <w:tcPr>
            <w:tcW w:w="1087" w:type="dxa"/>
            <w:tcBorders>
              <w:top w:val="nil"/>
              <w:left w:val="single" w:sz="4" w:space="0" w:color="auto"/>
              <w:bottom w:val="nil"/>
              <w:right w:val="single" w:sz="4" w:space="0" w:color="auto"/>
            </w:tcBorders>
          </w:tcPr>
          <w:p w14:paraId="63162E0C"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64F160EB" w14:textId="77777777" w:rsidR="00302E37" w:rsidRPr="001A3E71" w:rsidRDefault="00302E37">
            <w:pPr>
              <w:pStyle w:val="TAC"/>
              <w:rPr>
                <w:highlight w:val="lightGray"/>
              </w:rPr>
            </w:pPr>
          </w:p>
        </w:tc>
      </w:tr>
      <w:tr w:rsidR="00302E37" w:rsidRPr="00302E37" w14:paraId="60A8D5EB" w14:textId="77777777" w:rsidTr="00302E37">
        <w:trPr>
          <w:jc w:val="center"/>
        </w:trPr>
        <w:tc>
          <w:tcPr>
            <w:tcW w:w="1141" w:type="dxa"/>
            <w:tcBorders>
              <w:top w:val="nil"/>
              <w:left w:val="single" w:sz="4" w:space="0" w:color="auto"/>
              <w:bottom w:val="nil"/>
              <w:right w:val="single" w:sz="4" w:space="0" w:color="auto"/>
            </w:tcBorders>
          </w:tcPr>
          <w:p w14:paraId="34C8A708"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10BC9D60"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2EEE1995" w14:textId="77777777" w:rsidR="00302E37" w:rsidRPr="001A3E71" w:rsidRDefault="00302E37">
            <w:pPr>
              <w:pStyle w:val="TAC"/>
              <w:rPr>
                <w:highlight w:val="lightGray"/>
              </w:rPr>
            </w:pPr>
            <w:r w:rsidRPr="001A3E71">
              <w:rPr>
                <w:highlight w:val="lightGray"/>
              </w:rPr>
              <w:t>n259</w:t>
            </w:r>
          </w:p>
        </w:tc>
        <w:tc>
          <w:tcPr>
            <w:tcW w:w="1009" w:type="dxa"/>
            <w:tcBorders>
              <w:top w:val="single" w:sz="4" w:space="0" w:color="auto"/>
              <w:left w:val="single" w:sz="4" w:space="0" w:color="auto"/>
              <w:bottom w:val="single" w:sz="4" w:space="0" w:color="auto"/>
              <w:right w:val="single" w:sz="4" w:space="0" w:color="auto"/>
            </w:tcBorders>
          </w:tcPr>
          <w:p w14:paraId="7F583B52" w14:textId="77777777" w:rsidR="00302E37" w:rsidRPr="001A3E71" w:rsidRDefault="00302E37">
            <w:pPr>
              <w:pStyle w:val="TAC"/>
              <w:rPr>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76E8C2F4" w14:textId="77777777" w:rsidR="00302E37" w:rsidRPr="001A3E71" w:rsidRDefault="00302E37">
            <w:pPr>
              <w:pStyle w:val="TAC"/>
              <w:rPr>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5A8C08BE" w14:textId="77777777" w:rsidR="00302E37" w:rsidRPr="001A3E71" w:rsidRDefault="00302E37">
            <w:pPr>
              <w:pStyle w:val="TAC"/>
              <w:rPr>
                <w:rFonts w:eastAsia="Yu Mincho"/>
                <w:highlight w:val="lightGray"/>
              </w:rPr>
            </w:pPr>
            <w:r w:rsidRPr="001A3E71">
              <w:rPr>
                <w:rFonts w:eastAsia="Yu Mincho"/>
                <w:highlight w:val="lightGray"/>
              </w:rPr>
              <w:t>-108.5</w:t>
            </w:r>
          </w:p>
        </w:tc>
        <w:tc>
          <w:tcPr>
            <w:tcW w:w="959" w:type="dxa"/>
            <w:tcBorders>
              <w:top w:val="single" w:sz="4" w:space="0" w:color="auto"/>
              <w:left w:val="single" w:sz="4" w:space="0" w:color="auto"/>
              <w:bottom w:val="single" w:sz="4" w:space="0" w:color="auto"/>
              <w:right w:val="single" w:sz="4" w:space="0" w:color="auto"/>
            </w:tcBorders>
          </w:tcPr>
          <w:p w14:paraId="493855D6" w14:textId="77777777" w:rsidR="00302E37" w:rsidRPr="001A3E71" w:rsidRDefault="00302E37">
            <w:pPr>
              <w:pStyle w:val="TAC"/>
              <w:rPr>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hideMark/>
          </w:tcPr>
          <w:p w14:paraId="1141D367" w14:textId="77777777" w:rsidR="00302E37" w:rsidRPr="001A3E71" w:rsidRDefault="00302E37">
            <w:pPr>
              <w:pStyle w:val="TAC"/>
              <w:rPr>
                <w:rFonts w:eastAsia="Yu Mincho" w:cs="Times New Roman"/>
                <w:highlight w:val="lightGray"/>
              </w:rPr>
            </w:pPr>
            <w:r w:rsidRPr="001A3E71">
              <w:rPr>
                <w:rFonts w:eastAsia="Yu Mincho"/>
                <w:highlight w:val="lightGray"/>
              </w:rPr>
              <w:t>-120.5+Y</w:t>
            </w:r>
            <w:r w:rsidRPr="001A3E71">
              <w:rPr>
                <w:rFonts w:eastAsia="Yu Mincho"/>
                <w:highlight w:val="lightGray"/>
                <w:vertAlign w:val="subscript"/>
              </w:rPr>
              <w:t>5</w:t>
            </w:r>
          </w:p>
        </w:tc>
        <w:tc>
          <w:tcPr>
            <w:tcW w:w="1050" w:type="dxa"/>
            <w:tcBorders>
              <w:top w:val="single" w:sz="4" w:space="0" w:color="auto"/>
              <w:left w:val="single" w:sz="4" w:space="0" w:color="auto"/>
              <w:bottom w:val="single" w:sz="4" w:space="0" w:color="auto"/>
              <w:right w:val="single" w:sz="4" w:space="0" w:color="auto"/>
            </w:tcBorders>
          </w:tcPr>
          <w:p w14:paraId="2557D609" w14:textId="77777777" w:rsidR="00302E37" w:rsidRPr="001A3E71" w:rsidRDefault="00302E37">
            <w:pPr>
              <w:pStyle w:val="TAC"/>
              <w:rPr>
                <w:highlight w:val="lightGray"/>
              </w:rPr>
            </w:pPr>
          </w:p>
        </w:tc>
        <w:tc>
          <w:tcPr>
            <w:tcW w:w="1087" w:type="dxa"/>
            <w:tcBorders>
              <w:top w:val="nil"/>
              <w:left w:val="single" w:sz="4" w:space="0" w:color="auto"/>
              <w:bottom w:val="nil"/>
              <w:right w:val="single" w:sz="4" w:space="0" w:color="auto"/>
            </w:tcBorders>
          </w:tcPr>
          <w:p w14:paraId="35BAD2EA"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5B3A24F6" w14:textId="77777777" w:rsidR="00302E37" w:rsidRPr="001A3E71" w:rsidRDefault="00302E37">
            <w:pPr>
              <w:pStyle w:val="TAC"/>
              <w:rPr>
                <w:highlight w:val="lightGray"/>
              </w:rPr>
            </w:pPr>
          </w:p>
        </w:tc>
      </w:tr>
      <w:tr w:rsidR="00302E37" w:rsidRPr="00302E37" w14:paraId="3E0858E4" w14:textId="77777777" w:rsidTr="00302E37">
        <w:trPr>
          <w:jc w:val="center"/>
        </w:trPr>
        <w:tc>
          <w:tcPr>
            <w:tcW w:w="1141" w:type="dxa"/>
            <w:tcBorders>
              <w:top w:val="nil"/>
              <w:left w:val="single" w:sz="4" w:space="0" w:color="auto"/>
              <w:bottom w:val="nil"/>
              <w:right w:val="single" w:sz="4" w:space="0" w:color="auto"/>
            </w:tcBorders>
          </w:tcPr>
          <w:p w14:paraId="48238F6F"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174260DB"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88A68A1" w14:textId="77777777" w:rsidR="00302E37" w:rsidRPr="001A3E71" w:rsidRDefault="00302E37">
            <w:pPr>
              <w:pStyle w:val="TAC"/>
              <w:rPr>
                <w:rFonts w:eastAsia="Calibri"/>
                <w:highlight w:val="lightGray"/>
              </w:rPr>
            </w:pPr>
            <w:r w:rsidRPr="001A3E71">
              <w:rPr>
                <w:highlight w:val="lightGray"/>
              </w:rPr>
              <w:t>n260</w:t>
            </w:r>
          </w:p>
        </w:tc>
        <w:tc>
          <w:tcPr>
            <w:tcW w:w="1009" w:type="dxa"/>
            <w:tcBorders>
              <w:top w:val="single" w:sz="4" w:space="0" w:color="auto"/>
              <w:left w:val="single" w:sz="4" w:space="0" w:color="auto"/>
              <w:bottom w:val="single" w:sz="4" w:space="0" w:color="auto"/>
              <w:right w:val="single" w:sz="4" w:space="0" w:color="auto"/>
            </w:tcBorders>
            <w:hideMark/>
          </w:tcPr>
          <w:p w14:paraId="20DCD5BC" w14:textId="77777777" w:rsidR="00302E37" w:rsidRPr="001A3E71" w:rsidRDefault="00302E37">
            <w:pPr>
              <w:pStyle w:val="TAC"/>
              <w:rPr>
                <w:highlight w:val="lightGray"/>
              </w:rPr>
            </w:pPr>
            <w:r w:rsidRPr="001A3E71">
              <w:rPr>
                <w:rFonts w:eastAsia="Yu Mincho"/>
                <w:highlight w:val="lightGray"/>
              </w:rPr>
              <w:t>-125.3+Y</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tcPr>
          <w:p w14:paraId="530060B1" w14:textId="77777777" w:rsidR="00302E37" w:rsidRPr="001A3E71" w:rsidRDefault="00302E37">
            <w:pPr>
              <w:pStyle w:val="TAC"/>
              <w:rPr>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508A4682" w14:textId="77777777" w:rsidR="00302E37" w:rsidRPr="001A3E71" w:rsidRDefault="00302E37">
            <w:pPr>
              <w:pStyle w:val="TAC"/>
              <w:rPr>
                <w:highlight w:val="lightGray"/>
              </w:rPr>
            </w:pPr>
            <w:r w:rsidRPr="001A3E71">
              <w:rPr>
                <w:rFonts w:eastAsia="Yu Mincho"/>
                <w:highlight w:val="lightGray"/>
              </w:rPr>
              <w:t>-109.5</w:t>
            </w:r>
          </w:p>
        </w:tc>
        <w:tc>
          <w:tcPr>
            <w:tcW w:w="959" w:type="dxa"/>
            <w:tcBorders>
              <w:top w:val="single" w:sz="4" w:space="0" w:color="auto"/>
              <w:left w:val="single" w:sz="4" w:space="0" w:color="auto"/>
              <w:bottom w:val="single" w:sz="4" w:space="0" w:color="auto"/>
              <w:right w:val="single" w:sz="4" w:space="0" w:color="auto"/>
            </w:tcBorders>
            <w:hideMark/>
          </w:tcPr>
          <w:p w14:paraId="63BFCBC1" w14:textId="77777777" w:rsidR="00302E37" w:rsidRPr="001A3E71" w:rsidRDefault="00302E37">
            <w:pPr>
              <w:pStyle w:val="TAC"/>
              <w:rPr>
                <w:highlight w:val="lightGray"/>
              </w:rPr>
            </w:pPr>
            <w:r w:rsidRPr="001A3E71">
              <w:rPr>
                <w:rFonts w:eastAsia="Yu Mincho"/>
                <w:highlight w:val="lightGray"/>
              </w:rPr>
              <w:t>-125.8+Y</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4FF8A5D8" w14:textId="77777777" w:rsidR="00302E37" w:rsidRPr="001A3E71" w:rsidRDefault="00302E37">
            <w:pPr>
              <w:pStyle w:val="TAC"/>
              <w:rPr>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10FF3D8B" w14:textId="77777777" w:rsidR="00302E37" w:rsidRPr="001A3E71" w:rsidRDefault="00302E37">
            <w:pPr>
              <w:pStyle w:val="TAC"/>
              <w:rPr>
                <w:highlight w:val="lightGray"/>
              </w:rPr>
            </w:pPr>
          </w:p>
        </w:tc>
        <w:tc>
          <w:tcPr>
            <w:tcW w:w="1087" w:type="dxa"/>
            <w:tcBorders>
              <w:top w:val="nil"/>
              <w:left w:val="single" w:sz="4" w:space="0" w:color="auto"/>
              <w:bottom w:val="nil"/>
              <w:right w:val="single" w:sz="4" w:space="0" w:color="auto"/>
            </w:tcBorders>
          </w:tcPr>
          <w:p w14:paraId="2AE8AA74"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3ADFFD62" w14:textId="77777777" w:rsidR="00302E37" w:rsidRPr="001A3E71" w:rsidRDefault="00302E37">
            <w:pPr>
              <w:pStyle w:val="TAC"/>
              <w:rPr>
                <w:highlight w:val="lightGray"/>
              </w:rPr>
            </w:pPr>
          </w:p>
        </w:tc>
      </w:tr>
      <w:tr w:rsidR="00302E37" w:rsidRPr="00302E37" w14:paraId="0173F81F" w14:textId="77777777" w:rsidTr="00302E37">
        <w:trPr>
          <w:jc w:val="center"/>
        </w:trPr>
        <w:tc>
          <w:tcPr>
            <w:tcW w:w="1141" w:type="dxa"/>
            <w:vMerge w:val="restart"/>
            <w:tcBorders>
              <w:top w:val="nil"/>
              <w:left w:val="single" w:sz="4" w:space="0" w:color="auto"/>
              <w:bottom w:val="single" w:sz="4" w:space="0" w:color="auto"/>
              <w:right w:val="single" w:sz="4" w:space="0" w:color="auto"/>
            </w:tcBorders>
          </w:tcPr>
          <w:p w14:paraId="6146F6D2" w14:textId="77777777" w:rsidR="00302E37" w:rsidRPr="001A3E71" w:rsidRDefault="00302E37">
            <w:pPr>
              <w:pStyle w:val="TAC"/>
              <w:rPr>
                <w:highlight w:val="lightGray"/>
              </w:rPr>
            </w:pPr>
          </w:p>
        </w:tc>
        <w:tc>
          <w:tcPr>
            <w:tcW w:w="968" w:type="dxa"/>
            <w:vMerge w:val="restart"/>
            <w:tcBorders>
              <w:top w:val="nil"/>
              <w:left w:val="single" w:sz="4" w:space="0" w:color="auto"/>
              <w:bottom w:val="single" w:sz="4" w:space="0" w:color="auto"/>
              <w:right w:val="single" w:sz="4" w:space="0" w:color="auto"/>
            </w:tcBorders>
          </w:tcPr>
          <w:p w14:paraId="7A77C7E1"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03BEAAA" w14:textId="77777777" w:rsidR="00302E37" w:rsidRPr="001A3E71" w:rsidRDefault="00302E37">
            <w:pPr>
              <w:pStyle w:val="TAC"/>
              <w:rPr>
                <w:highlight w:val="lightGray"/>
              </w:rPr>
            </w:pPr>
            <w:r w:rsidRPr="001A3E71">
              <w:rPr>
                <w:highlight w:val="lightGray"/>
              </w:rPr>
              <w:t>n261</w:t>
            </w:r>
          </w:p>
        </w:tc>
        <w:tc>
          <w:tcPr>
            <w:tcW w:w="1009" w:type="dxa"/>
            <w:tcBorders>
              <w:top w:val="single" w:sz="4" w:space="0" w:color="auto"/>
              <w:left w:val="single" w:sz="4" w:space="0" w:color="auto"/>
              <w:bottom w:val="single" w:sz="4" w:space="0" w:color="auto"/>
              <w:right w:val="single" w:sz="4" w:space="0" w:color="auto"/>
            </w:tcBorders>
            <w:hideMark/>
          </w:tcPr>
          <w:p w14:paraId="75A65332" w14:textId="77777777" w:rsidR="00302E37" w:rsidRPr="001A3E71" w:rsidRDefault="00302E37">
            <w:pPr>
              <w:pStyle w:val="TAC"/>
              <w:rPr>
                <w:highlight w:val="lightGray"/>
              </w:rPr>
            </w:pPr>
            <w:r w:rsidRPr="001A3E71">
              <w:rPr>
                <w:rFonts w:eastAsia="Yu Mincho"/>
                <w:highlight w:val="lightGray"/>
              </w:rPr>
              <w:t>-128.3+Y</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08D2A465" w14:textId="77777777" w:rsidR="00302E37" w:rsidRPr="001A3E71" w:rsidRDefault="00302E37">
            <w:pPr>
              <w:pStyle w:val="TAC"/>
              <w:rPr>
                <w:highlight w:val="lightGray"/>
              </w:rPr>
            </w:pPr>
            <w:r w:rsidRPr="001A3E71">
              <w:rPr>
                <w:highlight w:val="lightGray"/>
              </w:rPr>
              <w:t>-113.8</w:t>
            </w:r>
          </w:p>
        </w:tc>
        <w:tc>
          <w:tcPr>
            <w:tcW w:w="1004" w:type="dxa"/>
            <w:tcBorders>
              <w:top w:val="single" w:sz="4" w:space="0" w:color="auto"/>
              <w:left w:val="single" w:sz="4" w:space="0" w:color="auto"/>
              <w:bottom w:val="single" w:sz="4" w:space="0" w:color="auto"/>
              <w:right w:val="single" w:sz="4" w:space="0" w:color="auto"/>
            </w:tcBorders>
            <w:hideMark/>
          </w:tcPr>
          <w:p w14:paraId="13F97A81" w14:textId="77777777" w:rsidR="00302E37" w:rsidRPr="001A3E71" w:rsidRDefault="00302E37">
            <w:pPr>
              <w:pStyle w:val="TAC"/>
              <w:rPr>
                <w:highlight w:val="lightGray"/>
              </w:rPr>
            </w:pPr>
            <w:r w:rsidRPr="001A3E71">
              <w:rPr>
                <w:rFonts w:eastAsia="Yu Mincho"/>
                <w:highlight w:val="lightGray"/>
              </w:rPr>
              <w:t>-112.1</w:t>
            </w:r>
          </w:p>
        </w:tc>
        <w:tc>
          <w:tcPr>
            <w:tcW w:w="959" w:type="dxa"/>
            <w:tcBorders>
              <w:top w:val="single" w:sz="4" w:space="0" w:color="auto"/>
              <w:left w:val="single" w:sz="4" w:space="0" w:color="auto"/>
              <w:bottom w:val="single" w:sz="4" w:space="0" w:color="auto"/>
              <w:right w:val="single" w:sz="4" w:space="0" w:color="auto"/>
            </w:tcBorders>
            <w:hideMark/>
          </w:tcPr>
          <w:p w14:paraId="64DD6919" w14:textId="77777777" w:rsidR="00302E37" w:rsidRPr="001A3E71" w:rsidRDefault="00302E37">
            <w:pPr>
              <w:pStyle w:val="TAC"/>
              <w:rPr>
                <w:highlight w:val="lightGray"/>
              </w:rPr>
            </w:pPr>
            <w:r w:rsidRPr="001A3E71">
              <w:rPr>
                <w:rFonts w:eastAsia="Yu Mincho"/>
                <w:highlight w:val="lightGray"/>
              </w:rPr>
              <w:t>-127.8+Y</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1D15D3CD" w14:textId="77777777" w:rsidR="00302E37" w:rsidRPr="001A3E71" w:rsidRDefault="00302E37">
            <w:pPr>
              <w:pStyle w:val="TAC"/>
              <w:rPr>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696B32A4" w14:textId="77777777" w:rsidR="00302E37" w:rsidRPr="001A3E71" w:rsidRDefault="00302E37">
            <w:pPr>
              <w:pStyle w:val="TAC"/>
              <w:rPr>
                <w:highlight w:val="lightGray"/>
              </w:rPr>
            </w:pPr>
            <w:r w:rsidRPr="001A3E71">
              <w:rPr>
                <w:rFonts w:eastAsia="Yu Mincho"/>
                <w:highlight w:val="lightGray"/>
              </w:rPr>
              <w:t>-107.9</w:t>
            </w:r>
          </w:p>
        </w:tc>
        <w:tc>
          <w:tcPr>
            <w:tcW w:w="1087" w:type="dxa"/>
            <w:vMerge w:val="restart"/>
            <w:tcBorders>
              <w:top w:val="nil"/>
              <w:left w:val="single" w:sz="4" w:space="0" w:color="auto"/>
              <w:bottom w:val="single" w:sz="4" w:space="0" w:color="auto"/>
              <w:right w:val="single" w:sz="4" w:space="0" w:color="auto"/>
            </w:tcBorders>
          </w:tcPr>
          <w:p w14:paraId="5082AF3E" w14:textId="77777777" w:rsidR="00302E37" w:rsidRPr="001A3E71" w:rsidRDefault="00302E37">
            <w:pPr>
              <w:pStyle w:val="TAC"/>
              <w:rPr>
                <w:highlight w:val="lightGray"/>
              </w:rPr>
            </w:pPr>
          </w:p>
        </w:tc>
        <w:tc>
          <w:tcPr>
            <w:tcW w:w="850" w:type="dxa"/>
            <w:vMerge w:val="restart"/>
            <w:tcBorders>
              <w:top w:val="nil"/>
              <w:left w:val="single" w:sz="4" w:space="0" w:color="auto"/>
              <w:bottom w:val="single" w:sz="4" w:space="0" w:color="auto"/>
              <w:right w:val="single" w:sz="4" w:space="0" w:color="auto"/>
            </w:tcBorders>
          </w:tcPr>
          <w:p w14:paraId="4089CC6B" w14:textId="77777777" w:rsidR="00302E37" w:rsidRPr="001A3E71" w:rsidRDefault="00302E37">
            <w:pPr>
              <w:pStyle w:val="TAC"/>
              <w:rPr>
                <w:highlight w:val="lightGray"/>
              </w:rPr>
            </w:pPr>
          </w:p>
        </w:tc>
      </w:tr>
      <w:tr w:rsidR="00302E37" w:rsidRPr="00302E37" w14:paraId="5EE55CB8" w14:textId="77777777" w:rsidTr="00302E37">
        <w:trPr>
          <w:jc w:val="center"/>
        </w:trPr>
        <w:tc>
          <w:tcPr>
            <w:tcW w:w="0" w:type="auto"/>
            <w:vMerge/>
            <w:tcBorders>
              <w:top w:val="nil"/>
              <w:left w:val="single" w:sz="4" w:space="0" w:color="auto"/>
              <w:bottom w:val="single" w:sz="4" w:space="0" w:color="auto"/>
              <w:right w:val="single" w:sz="4" w:space="0" w:color="auto"/>
            </w:tcBorders>
            <w:vAlign w:val="center"/>
            <w:hideMark/>
          </w:tcPr>
          <w:p w14:paraId="5902692B" w14:textId="77777777" w:rsidR="00302E37" w:rsidRPr="001A3E71" w:rsidRDefault="00302E37">
            <w:pPr>
              <w:spacing w:after="0"/>
              <w:rPr>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C898165" w14:textId="77777777" w:rsidR="00302E37" w:rsidRPr="001A3E71" w:rsidRDefault="00302E37">
            <w:pPr>
              <w:spacing w:after="0"/>
              <w:rPr>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235DEC6" w14:textId="77777777" w:rsidR="00302E37" w:rsidRPr="001A3E71" w:rsidRDefault="00302E37">
            <w:pPr>
              <w:pStyle w:val="TAC"/>
              <w:rPr>
                <w:highlight w:val="lightGray"/>
              </w:rPr>
            </w:pPr>
            <w:r w:rsidRPr="001A3E71">
              <w:rPr>
                <w:highlight w:val="lightGray"/>
              </w:rPr>
              <w:t>n262</w:t>
            </w:r>
          </w:p>
        </w:tc>
        <w:tc>
          <w:tcPr>
            <w:tcW w:w="1009" w:type="dxa"/>
            <w:tcBorders>
              <w:top w:val="single" w:sz="4" w:space="0" w:color="auto"/>
              <w:left w:val="single" w:sz="4" w:space="0" w:color="auto"/>
              <w:bottom w:val="single" w:sz="4" w:space="0" w:color="auto"/>
              <w:right w:val="single" w:sz="4" w:space="0" w:color="auto"/>
            </w:tcBorders>
            <w:hideMark/>
          </w:tcPr>
          <w:p w14:paraId="77B03F06" w14:textId="77777777" w:rsidR="00302E37" w:rsidRPr="001A3E71" w:rsidRDefault="00302E37">
            <w:pPr>
              <w:pStyle w:val="TAC"/>
              <w:rPr>
                <w:rFonts w:eastAsia="Yu Mincho"/>
                <w:highlight w:val="lightGray"/>
              </w:rPr>
            </w:pPr>
            <w:r w:rsidRPr="001A3E71">
              <w:rPr>
                <w:rFonts w:eastAsia="Yu Mincho"/>
                <w:highlight w:val="lightGray"/>
              </w:rPr>
              <w:t>-123.3+Y</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3F6EB500" w14:textId="77777777" w:rsidR="00302E37" w:rsidRPr="001A3E71" w:rsidRDefault="00302E37">
            <w:pPr>
              <w:pStyle w:val="TAC"/>
              <w:rPr>
                <w:highlight w:val="lightGray"/>
              </w:rPr>
            </w:pPr>
            <w:r w:rsidRPr="001A3E71">
              <w:rPr>
                <w:highlight w:val="lightGray"/>
              </w:rPr>
              <w:t>-108,6</w:t>
            </w:r>
          </w:p>
        </w:tc>
        <w:tc>
          <w:tcPr>
            <w:tcW w:w="1004" w:type="dxa"/>
            <w:tcBorders>
              <w:top w:val="single" w:sz="4" w:space="0" w:color="auto"/>
              <w:left w:val="single" w:sz="4" w:space="0" w:color="auto"/>
              <w:bottom w:val="single" w:sz="4" w:space="0" w:color="auto"/>
              <w:right w:val="single" w:sz="4" w:space="0" w:color="auto"/>
            </w:tcBorders>
            <w:hideMark/>
          </w:tcPr>
          <w:p w14:paraId="1522A987" w14:textId="77777777" w:rsidR="00302E37" w:rsidRPr="001A3E71" w:rsidRDefault="00302E37">
            <w:pPr>
              <w:pStyle w:val="TAC"/>
              <w:rPr>
                <w:rFonts w:eastAsia="Yu Mincho"/>
                <w:highlight w:val="lightGray"/>
              </w:rPr>
            </w:pPr>
            <w:r w:rsidRPr="001A3E71">
              <w:rPr>
                <w:rFonts w:eastAsia="Yu Mincho"/>
                <w:highlight w:val="lightGray"/>
              </w:rPr>
              <w:t>-106.6</w:t>
            </w:r>
          </w:p>
        </w:tc>
        <w:tc>
          <w:tcPr>
            <w:tcW w:w="959" w:type="dxa"/>
            <w:tcBorders>
              <w:top w:val="single" w:sz="4" w:space="0" w:color="auto"/>
              <w:left w:val="single" w:sz="4" w:space="0" w:color="auto"/>
              <w:bottom w:val="single" w:sz="4" w:space="0" w:color="auto"/>
              <w:right w:val="single" w:sz="4" w:space="0" w:color="auto"/>
            </w:tcBorders>
            <w:hideMark/>
          </w:tcPr>
          <w:p w14:paraId="6DCE626D" w14:textId="77777777" w:rsidR="00302E37" w:rsidRPr="001A3E71" w:rsidRDefault="00302E37">
            <w:pPr>
              <w:pStyle w:val="TAC"/>
              <w:rPr>
                <w:rFonts w:eastAsia="Yu Mincho"/>
                <w:highlight w:val="lightGray"/>
              </w:rPr>
            </w:pPr>
            <w:r w:rsidRPr="001A3E71">
              <w:rPr>
                <w:rFonts w:eastAsia="Yu Mincho"/>
                <w:highlight w:val="lightGray"/>
              </w:rPr>
              <w:t>-121.8+Y</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21A2ED41" w14:textId="77777777" w:rsidR="00302E37" w:rsidRPr="001A3E71" w:rsidRDefault="00302E37">
            <w:pPr>
              <w:pStyle w:val="TAC"/>
              <w:rPr>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0274A19F" w14:textId="77777777" w:rsidR="00302E37" w:rsidRPr="001A3E71" w:rsidRDefault="00302E37">
            <w:pPr>
              <w:pStyle w:val="TAC"/>
              <w:rPr>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F68FD6B" w14:textId="77777777" w:rsidR="00302E37" w:rsidRPr="001A3E71" w:rsidRDefault="00302E37">
            <w:pPr>
              <w:spacing w:after="0"/>
              <w:rPr>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9CED59B" w14:textId="77777777" w:rsidR="00302E37" w:rsidRPr="001A3E71" w:rsidRDefault="00302E37">
            <w:pPr>
              <w:spacing w:after="0"/>
              <w:rPr>
                <w:rFonts w:ascii="Arial" w:hAnsi="Arial"/>
                <w:sz w:val="18"/>
                <w:szCs w:val="18"/>
                <w:highlight w:val="lightGray"/>
              </w:rPr>
            </w:pPr>
          </w:p>
        </w:tc>
      </w:tr>
      <w:tr w:rsidR="00302E37" w:rsidRPr="00302E37" w14:paraId="3A56637A" w14:textId="77777777" w:rsidTr="00302E37">
        <w:trPr>
          <w:jc w:val="center"/>
        </w:trPr>
        <w:tc>
          <w:tcPr>
            <w:tcW w:w="1141" w:type="dxa"/>
            <w:tcBorders>
              <w:top w:val="nil"/>
              <w:left w:val="single" w:sz="4" w:space="0" w:color="auto"/>
              <w:bottom w:val="nil"/>
              <w:right w:val="single" w:sz="4" w:space="0" w:color="auto"/>
            </w:tcBorders>
          </w:tcPr>
          <w:p w14:paraId="2022EEA4" w14:textId="77777777" w:rsidR="00302E37" w:rsidRPr="001A3E71" w:rsidRDefault="00302E37">
            <w:pPr>
              <w:pStyle w:val="TAC"/>
              <w:rPr>
                <w:highlight w:val="lightGray"/>
              </w:rPr>
            </w:pPr>
          </w:p>
        </w:tc>
        <w:tc>
          <w:tcPr>
            <w:tcW w:w="968" w:type="dxa"/>
            <w:tcBorders>
              <w:top w:val="single" w:sz="4" w:space="0" w:color="auto"/>
              <w:left w:val="single" w:sz="4" w:space="0" w:color="auto"/>
              <w:bottom w:val="nil"/>
              <w:right w:val="single" w:sz="4" w:space="0" w:color="auto"/>
            </w:tcBorders>
            <w:hideMark/>
          </w:tcPr>
          <w:p w14:paraId="7729BD5A" w14:textId="77777777" w:rsidR="00302E37" w:rsidRPr="001A3E71" w:rsidRDefault="00302E37">
            <w:pPr>
              <w:pStyle w:val="TAC"/>
              <w:rPr>
                <w:highlight w:val="lightGray"/>
              </w:rPr>
            </w:pPr>
            <w:r w:rsidRPr="001A3E71">
              <w:rPr>
                <w:highlight w:val="lightGray"/>
              </w:rPr>
              <w:t>Spherical coverage</w:t>
            </w:r>
            <w:r w:rsidRPr="001A3E71">
              <w:rPr>
                <w:highlight w:val="lightGray"/>
                <w:vertAlign w:val="superscript"/>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1752133E" w14:textId="77777777" w:rsidR="00302E37" w:rsidRPr="001A3E71" w:rsidRDefault="00302E37">
            <w:pPr>
              <w:pStyle w:val="TAC"/>
              <w:rPr>
                <w:rFonts w:eastAsia="Calibri"/>
                <w:highlight w:val="lightGray"/>
              </w:rPr>
            </w:pPr>
            <w:r w:rsidRPr="001A3E71">
              <w:rPr>
                <w:rFonts w:eastAsia="Calibri"/>
                <w:highlight w:val="lightGray"/>
              </w:rPr>
              <w:t>n257</w:t>
            </w:r>
          </w:p>
        </w:tc>
        <w:tc>
          <w:tcPr>
            <w:tcW w:w="1009" w:type="dxa"/>
            <w:tcBorders>
              <w:top w:val="single" w:sz="4" w:space="0" w:color="auto"/>
              <w:left w:val="single" w:sz="4" w:space="0" w:color="auto"/>
              <w:bottom w:val="single" w:sz="4" w:space="0" w:color="auto"/>
              <w:right w:val="single" w:sz="4" w:space="0" w:color="auto"/>
            </w:tcBorders>
            <w:hideMark/>
          </w:tcPr>
          <w:p w14:paraId="42B8FA6E" w14:textId="77777777" w:rsidR="00302E37" w:rsidRPr="001A3E71" w:rsidRDefault="00302E37">
            <w:pPr>
              <w:pStyle w:val="TAC"/>
              <w:rPr>
                <w:rFonts w:eastAsia="Yu Mincho"/>
                <w:highlight w:val="lightGray"/>
              </w:rPr>
            </w:pPr>
            <w:r w:rsidRPr="001A3E71">
              <w:rPr>
                <w:rFonts w:eastAsia="Yu Mincho"/>
                <w:highlight w:val="lightGray"/>
              </w:rPr>
              <w:t>-120.3+Z</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4D6C1DAF" w14:textId="77777777" w:rsidR="00302E37" w:rsidRPr="001A3E71" w:rsidRDefault="00302E37">
            <w:pPr>
              <w:pStyle w:val="TAC"/>
              <w:rPr>
                <w:rFonts w:eastAsia="Yu Mincho"/>
                <w:highlight w:val="lightGray"/>
              </w:rPr>
            </w:pPr>
            <w:r w:rsidRPr="001A3E71">
              <w:rPr>
                <w:highlight w:val="lightGray"/>
              </w:rPr>
              <w:t>-102.8</w:t>
            </w:r>
          </w:p>
        </w:tc>
        <w:tc>
          <w:tcPr>
            <w:tcW w:w="1004" w:type="dxa"/>
            <w:tcBorders>
              <w:top w:val="single" w:sz="4" w:space="0" w:color="auto"/>
              <w:left w:val="single" w:sz="4" w:space="0" w:color="auto"/>
              <w:bottom w:val="single" w:sz="4" w:space="0" w:color="auto"/>
              <w:right w:val="single" w:sz="4" w:space="0" w:color="auto"/>
            </w:tcBorders>
            <w:hideMark/>
          </w:tcPr>
          <w:p w14:paraId="47BBA69A" w14:textId="77777777" w:rsidR="00302E37" w:rsidRPr="001A3E71" w:rsidRDefault="00302E37">
            <w:pPr>
              <w:pStyle w:val="TAC"/>
              <w:rPr>
                <w:rFonts w:eastAsia="Yu Mincho"/>
                <w:highlight w:val="lightGray"/>
              </w:rPr>
            </w:pPr>
            <w:r w:rsidRPr="001A3E71">
              <w:rPr>
                <w:rFonts w:eastAsia="Yu Mincho"/>
                <w:highlight w:val="lightGray"/>
              </w:rPr>
              <w:t>-101.2</w:t>
            </w:r>
          </w:p>
        </w:tc>
        <w:tc>
          <w:tcPr>
            <w:tcW w:w="959" w:type="dxa"/>
            <w:tcBorders>
              <w:top w:val="single" w:sz="4" w:space="0" w:color="auto"/>
              <w:left w:val="single" w:sz="4" w:space="0" w:color="auto"/>
              <w:bottom w:val="single" w:sz="4" w:space="0" w:color="auto"/>
              <w:right w:val="single" w:sz="4" w:space="0" w:color="auto"/>
            </w:tcBorders>
            <w:hideMark/>
          </w:tcPr>
          <w:p w14:paraId="04F34E98" w14:textId="77777777" w:rsidR="00302E37" w:rsidRPr="001A3E71" w:rsidRDefault="00302E37">
            <w:pPr>
              <w:pStyle w:val="TAC"/>
              <w:rPr>
                <w:rFonts w:eastAsia="Yu Mincho"/>
                <w:highlight w:val="lightGray"/>
              </w:rPr>
            </w:pPr>
            <w:r w:rsidRPr="001A3E71">
              <w:rPr>
                <w:rFonts w:eastAsia="Yu Mincho"/>
                <w:highlight w:val="lightGray"/>
              </w:rPr>
              <w:t>-118.8+Z</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hideMark/>
          </w:tcPr>
          <w:p w14:paraId="051ADF3C" w14:textId="77777777" w:rsidR="00302E37" w:rsidRPr="001A3E71" w:rsidRDefault="00302E37">
            <w:pPr>
              <w:pStyle w:val="TAC"/>
              <w:rPr>
                <w:rFonts w:eastAsia="Yu Mincho"/>
                <w:highlight w:val="lightGray"/>
              </w:rPr>
            </w:pPr>
            <w:r w:rsidRPr="001A3E71">
              <w:rPr>
                <w:rFonts w:eastAsia="Yu Mincho"/>
                <w:highlight w:val="lightGray"/>
              </w:rPr>
              <w:t>-115.4+Z</w:t>
            </w:r>
            <w:r w:rsidRPr="001A3E71">
              <w:rPr>
                <w:rFonts w:eastAsia="Yu Mincho"/>
                <w:highlight w:val="lightGray"/>
                <w:vertAlign w:val="subscript"/>
              </w:rPr>
              <w:t>5</w:t>
            </w:r>
          </w:p>
        </w:tc>
        <w:tc>
          <w:tcPr>
            <w:tcW w:w="1050" w:type="dxa"/>
            <w:tcBorders>
              <w:top w:val="single" w:sz="4" w:space="0" w:color="auto"/>
              <w:left w:val="single" w:sz="4" w:space="0" w:color="auto"/>
              <w:bottom w:val="single" w:sz="4" w:space="0" w:color="auto"/>
              <w:right w:val="single" w:sz="4" w:space="0" w:color="auto"/>
            </w:tcBorders>
            <w:hideMark/>
          </w:tcPr>
          <w:p w14:paraId="72F2B53E" w14:textId="77777777" w:rsidR="00302E37" w:rsidRPr="001A3E71" w:rsidRDefault="00302E37">
            <w:pPr>
              <w:pStyle w:val="TAC"/>
              <w:rPr>
                <w:rFonts w:eastAsia="Yu Mincho"/>
                <w:highlight w:val="lightGray"/>
              </w:rPr>
            </w:pPr>
            <w:r w:rsidRPr="001A3E71">
              <w:rPr>
                <w:rFonts w:eastAsia="Yu Mincho"/>
                <w:highlight w:val="lightGray"/>
              </w:rPr>
              <w:t>-99.9</w:t>
            </w:r>
          </w:p>
        </w:tc>
        <w:tc>
          <w:tcPr>
            <w:tcW w:w="1087" w:type="dxa"/>
            <w:tcBorders>
              <w:top w:val="single" w:sz="4" w:space="0" w:color="auto"/>
              <w:left w:val="single" w:sz="4" w:space="0" w:color="auto"/>
              <w:bottom w:val="nil"/>
              <w:right w:val="single" w:sz="4" w:space="0" w:color="auto"/>
            </w:tcBorders>
            <w:hideMark/>
          </w:tcPr>
          <w:p w14:paraId="6420116B" w14:textId="77777777" w:rsidR="00302E37" w:rsidRPr="001A3E71" w:rsidRDefault="00302E37">
            <w:pPr>
              <w:pStyle w:val="TAC"/>
              <w:rPr>
                <w:highlight w:val="lightGray"/>
              </w:rPr>
            </w:pPr>
            <w:r w:rsidRPr="001A3E71">
              <w:rPr>
                <w:rFonts w:eastAsia="Yu Mincho"/>
                <w:highlight w:val="lightGray"/>
              </w:rPr>
              <w:t xml:space="preserve">(Value for </w:t>
            </w:r>
            <w:r w:rsidRPr="001A3E71">
              <w:rPr>
                <w:highlight w:val="lightGray"/>
              </w:rPr>
              <w:t>SCS</w:t>
            </w:r>
            <w:r w:rsidRPr="001A3E71">
              <w:rPr>
                <w:highlight w:val="lightGray"/>
                <w:vertAlign w:val="subscript"/>
              </w:rPr>
              <w:t>SSB</w:t>
            </w:r>
            <w:r w:rsidRPr="001A3E71">
              <w:rPr>
                <w:highlight w:val="lightGray"/>
              </w:rPr>
              <w:t xml:space="preserve"> = 120 kHz) +3dB</w:t>
            </w:r>
          </w:p>
        </w:tc>
        <w:tc>
          <w:tcPr>
            <w:tcW w:w="850" w:type="dxa"/>
            <w:tcBorders>
              <w:top w:val="single" w:sz="4" w:space="0" w:color="auto"/>
              <w:left w:val="single" w:sz="4" w:space="0" w:color="auto"/>
              <w:bottom w:val="nil"/>
              <w:right w:val="single" w:sz="4" w:space="0" w:color="auto"/>
            </w:tcBorders>
            <w:hideMark/>
          </w:tcPr>
          <w:p w14:paraId="3D49267D" w14:textId="77777777" w:rsidR="00302E37" w:rsidRPr="001A3E71" w:rsidRDefault="00302E37">
            <w:pPr>
              <w:pStyle w:val="TAC"/>
              <w:rPr>
                <w:rFonts w:eastAsia="Yu Mincho"/>
                <w:highlight w:val="lightGray"/>
              </w:rPr>
            </w:pPr>
            <w:r w:rsidRPr="001A3E71">
              <w:rPr>
                <w:rFonts w:eastAsia="Yu Mincho"/>
                <w:highlight w:val="lightGray"/>
              </w:rPr>
              <w:t>≥-6</w:t>
            </w:r>
          </w:p>
        </w:tc>
      </w:tr>
      <w:tr w:rsidR="00302E37" w:rsidRPr="00302E37" w14:paraId="652EFA60" w14:textId="77777777" w:rsidTr="00302E37">
        <w:trPr>
          <w:jc w:val="center"/>
        </w:trPr>
        <w:tc>
          <w:tcPr>
            <w:tcW w:w="1141" w:type="dxa"/>
            <w:tcBorders>
              <w:top w:val="nil"/>
              <w:left w:val="single" w:sz="4" w:space="0" w:color="auto"/>
              <w:bottom w:val="nil"/>
              <w:right w:val="single" w:sz="4" w:space="0" w:color="auto"/>
            </w:tcBorders>
          </w:tcPr>
          <w:p w14:paraId="1F32FF89"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0281F7CD"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4F0C1C75" w14:textId="77777777" w:rsidR="00302E37" w:rsidRPr="001A3E71" w:rsidRDefault="00302E37">
            <w:pPr>
              <w:pStyle w:val="TAC"/>
              <w:rPr>
                <w:rFonts w:eastAsia="Calibri"/>
                <w:highlight w:val="lightGray"/>
              </w:rPr>
            </w:pPr>
            <w:r w:rsidRPr="001A3E71">
              <w:rPr>
                <w:highlight w:val="lightGray"/>
              </w:rPr>
              <w:t>n258</w:t>
            </w:r>
          </w:p>
        </w:tc>
        <w:tc>
          <w:tcPr>
            <w:tcW w:w="1009" w:type="dxa"/>
            <w:tcBorders>
              <w:top w:val="single" w:sz="4" w:space="0" w:color="auto"/>
              <w:left w:val="single" w:sz="4" w:space="0" w:color="auto"/>
              <w:bottom w:val="single" w:sz="4" w:space="0" w:color="auto"/>
              <w:right w:val="single" w:sz="4" w:space="0" w:color="auto"/>
            </w:tcBorders>
            <w:hideMark/>
          </w:tcPr>
          <w:p w14:paraId="1EAC9C0F" w14:textId="77777777" w:rsidR="00302E37" w:rsidRPr="001A3E71" w:rsidRDefault="00302E37">
            <w:pPr>
              <w:pStyle w:val="TAC"/>
              <w:rPr>
                <w:rFonts w:eastAsia="Yu Mincho"/>
                <w:highlight w:val="lightGray"/>
              </w:rPr>
            </w:pPr>
            <w:r w:rsidRPr="001A3E71">
              <w:rPr>
                <w:rFonts w:eastAsia="Yu Mincho"/>
                <w:highlight w:val="lightGray"/>
              </w:rPr>
              <w:t>-120.3+Z</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5EEBB6FA" w14:textId="77777777" w:rsidR="00302E37" w:rsidRPr="001A3E71" w:rsidRDefault="00302E37">
            <w:pPr>
              <w:pStyle w:val="TAC"/>
              <w:rPr>
                <w:rFonts w:eastAsia="Yu Mincho"/>
                <w:highlight w:val="lightGray"/>
              </w:rPr>
            </w:pPr>
            <w:r w:rsidRPr="001A3E71">
              <w:rPr>
                <w:highlight w:val="lightGray"/>
              </w:rPr>
              <w:t>-102.8</w:t>
            </w:r>
          </w:p>
        </w:tc>
        <w:tc>
          <w:tcPr>
            <w:tcW w:w="1004" w:type="dxa"/>
            <w:tcBorders>
              <w:top w:val="single" w:sz="4" w:space="0" w:color="auto"/>
              <w:left w:val="single" w:sz="4" w:space="0" w:color="auto"/>
              <w:bottom w:val="single" w:sz="4" w:space="0" w:color="auto"/>
              <w:right w:val="single" w:sz="4" w:space="0" w:color="auto"/>
            </w:tcBorders>
            <w:hideMark/>
          </w:tcPr>
          <w:p w14:paraId="13D77242" w14:textId="77777777" w:rsidR="00302E37" w:rsidRPr="001A3E71" w:rsidRDefault="00302E37">
            <w:pPr>
              <w:pStyle w:val="TAC"/>
              <w:rPr>
                <w:rFonts w:eastAsia="Yu Mincho"/>
                <w:highlight w:val="lightGray"/>
              </w:rPr>
            </w:pPr>
            <w:r w:rsidRPr="001A3E71">
              <w:rPr>
                <w:rFonts w:eastAsia="Yu Mincho"/>
                <w:highlight w:val="lightGray"/>
              </w:rPr>
              <w:t>-101.2</w:t>
            </w:r>
          </w:p>
        </w:tc>
        <w:tc>
          <w:tcPr>
            <w:tcW w:w="959" w:type="dxa"/>
            <w:tcBorders>
              <w:top w:val="single" w:sz="4" w:space="0" w:color="auto"/>
              <w:left w:val="single" w:sz="4" w:space="0" w:color="auto"/>
              <w:bottom w:val="single" w:sz="4" w:space="0" w:color="auto"/>
              <w:right w:val="single" w:sz="4" w:space="0" w:color="auto"/>
            </w:tcBorders>
            <w:hideMark/>
          </w:tcPr>
          <w:p w14:paraId="4B4714DC" w14:textId="77777777" w:rsidR="00302E37" w:rsidRPr="001A3E71" w:rsidRDefault="00302E37">
            <w:pPr>
              <w:pStyle w:val="TAC"/>
              <w:rPr>
                <w:rFonts w:eastAsia="Yu Mincho"/>
                <w:highlight w:val="lightGray"/>
              </w:rPr>
            </w:pPr>
            <w:r w:rsidRPr="001A3E71">
              <w:rPr>
                <w:rFonts w:eastAsia="Yu Mincho"/>
                <w:highlight w:val="lightGray"/>
              </w:rPr>
              <w:t>-118.8+Z</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hideMark/>
          </w:tcPr>
          <w:p w14:paraId="00F80F52" w14:textId="77777777" w:rsidR="00302E37" w:rsidRPr="001A3E71" w:rsidRDefault="00302E37">
            <w:pPr>
              <w:pStyle w:val="TAC"/>
              <w:rPr>
                <w:highlight w:val="lightGray"/>
              </w:rPr>
            </w:pPr>
            <w:r w:rsidRPr="001A3E71">
              <w:rPr>
                <w:rFonts w:eastAsia="Yu Mincho"/>
                <w:highlight w:val="lightGray"/>
              </w:rPr>
              <w:t>-115.6+Z</w:t>
            </w:r>
            <w:r w:rsidRPr="001A3E71">
              <w:rPr>
                <w:rFonts w:eastAsia="Yu Mincho"/>
                <w:highlight w:val="lightGray"/>
                <w:vertAlign w:val="subscript"/>
              </w:rPr>
              <w:t>5</w:t>
            </w:r>
          </w:p>
        </w:tc>
        <w:tc>
          <w:tcPr>
            <w:tcW w:w="1050" w:type="dxa"/>
            <w:tcBorders>
              <w:top w:val="single" w:sz="4" w:space="0" w:color="auto"/>
              <w:left w:val="single" w:sz="4" w:space="0" w:color="auto"/>
              <w:bottom w:val="single" w:sz="4" w:space="0" w:color="auto"/>
              <w:right w:val="single" w:sz="4" w:space="0" w:color="auto"/>
            </w:tcBorders>
            <w:hideMark/>
          </w:tcPr>
          <w:p w14:paraId="477076A2" w14:textId="77777777" w:rsidR="00302E37" w:rsidRPr="001A3E71" w:rsidRDefault="00302E37">
            <w:pPr>
              <w:pStyle w:val="TAC"/>
              <w:rPr>
                <w:highlight w:val="lightGray"/>
              </w:rPr>
            </w:pPr>
            <w:r w:rsidRPr="001A3E71">
              <w:rPr>
                <w:rFonts w:eastAsia="Yu Mincho"/>
                <w:highlight w:val="lightGray"/>
              </w:rPr>
              <w:t>-100.1</w:t>
            </w:r>
          </w:p>
        </w:tc>
        <w:tc>
          <w:tcPr>
            <w:tcW w:w="1087" w:type="dxa"/>
            <w:tcBorders>
              <w:top w:val="nil"/>
              <w:left w:val="single" w:sz="4" w:space="0" w:color="auto"/>
              <w:bottom w:val="nil"/>
              <w:right w:val="single" w:sz="4" w:space="0" w:color="auto"/>
            </w:tcBorders>
          </w:tcPr>
          <w:p w14:paraId="40840762"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241C1A70" w14:textId="77777777" w:rsidR="00302E37" w:rsidRPr="001A3E71" w:rsidRDefault="00302E37">
            <w:pPr>
              <w:pStyle w:val="TAC"/>
              <w:rPr>
                <w:highlight w:val="lightGray"/>
              </w:rPr>
            </w:pPr>
          </w:p>
        </w:tc>
      </w:tr>
      <w:tr w:rsidR="00302E37" w:rsidRPr="00302E37" w14:paraId="3C23C2E4" w14:textId="77777777" w:rsidTr="00302E37">
        <w:trPr>
          <w:jc w:val="center"/>
        </w:trPr>
        <w:tc>
          <w:tcPr>
            <w:tcW w:w="1141" w:type="dxa"/>
            <w:tcBorders>
              <w:top w:val="nil"/>
              <w:left w:val="single" w:sz="4" w:space="0" w:color="auto"/>
              <w:bottom w:val="nil"/>
              <w:right w:val="single" w:sz="4" w:space="0" w:color="auto"/>
            </w:tcBorders>
          </w:tcPr>
          <w:p w14:paraId="56481DD9"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27ADFA08"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85DC378" w14:textId="77777777" w:rsidR="00302E37" w:rsidRPr="001A3E71" w:rsidRDefault="00302E37">
            <w:pPr>
              <w:pStyle w:val="TAC"/>
              <w:rPr>
                <w:highlight w:val="lightGray"/>
              </w:rPr>
            </w:pPr>
            <w:r w:rsidRPr="001A3E71">
              <w:rPr>
                <w:highlight w:val="lightGray"/>
              </w:rPr>
              <w:t>n259</w:t>
            </w:r>
          </w:p>
        </w:tc>
        <w:tc>
          <w:tcPr>
            <w:tcW w:w="1009" w:type="dxa"/>
            <w:tcBorders>
              <w:top w:val="single" w:sz="4" w:space="0" w:color="auto"/>
              <w:left w:val="single" w:sz="4" w:space="0" w:color="auto"/>
              <w:bottom w:val="single" w:sz="4" w:space="0" w:color="auto"/>
              <w:right w:val="single" w:sz="4" w:space="0" w:color="auto"/>
            </w:tcBorders>
          </w:tcPr>
          <w:p w14:paraId="2020C623" w14:textId="77777777" w:rsidR="00302E37" w:rsidRPr="001A3E71" w:rsidRDefault="00302E37">
            <w:pPr>
              <w:pStyle w:val="TAC"/>
              <w:rPr>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245DE3A4" w14:textId="77777777" w:rsidR="00302E37" w:rsidRPr="001A3E71" w:rsidRDefault="00302E37">
            <w:pPr>
              <w:pStyle w:val="TAC"/>
              <w:rPr>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40F2C386" w14:textId="77777777" w:rsidR="00302E37" w:rsidRPr="001A3E71" w:rsidRDefault="00302E37">
            <w:pPr>
              <w:pStyle w:val="TAC"/>
              <w:rPr>
                <w:rFonts w:eastAsia="Yu Mincho"/>
                <w:highlight w:val="lightGray"/>
              </w:rPr>
            </w:pPr>
            <w:r w:rsidRPr="001A3E71">
              <w:rPr>
                <w:rFonts w:eastAsia="Yu Mincho"/>
                <w:highlight w:val="lightGray"/>
              </w:rPr>
              <w:t>-95.7</w:t>
            </w:r>
          </w:p>
        </w:tc>
        <w:tc>
          <w:tcPr>
            <w:tcW w:w="959" w:type="dxa"/>
            <w:tcBorders>
              <w:top w:val="single" w:sz="4" w:space="0" w:color="auto"/>
              <w:left w:val="single" w:sz="4" w:space="0" w:color="auto"/>
              <w:bottom w:val="single" w:sz="4" w:space="0" w:color="auto"/>
              <w:right w:val="single" w:sz="4" w:space="0" w:color="auto"/>
            </w:tcBorders>
          </w:tcPr>
          <w:p w14:paraId="3C43C751" w14:textId="77777777" w:rsidR="00302E37" w:rsidRPr="001A3E71" w:rsidRDefault="00302E37">
            <w:pPr>
              <w:pStyle w:val="TAC"/>
              <w:rPr>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tcPr>
          <w:p w14:paraId="0F424DE3" w14:textId="77777777" w:rsidR="00302E37" w:rsidRPr="001A3E71" w:rsidRDefault="00302E37">
            <w:pPr>
              <w:pStyle w:val="TAC"/>
              <w:rPr>
                <w:rFonts w:eastAsia="Yu Mincho"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7DB2C0AC" w14:textId="77777777" w:rsidR="00302E37" w:rsidRPr="001A3E71" w:rsidRDefault="00302E37">
            <w:pPr>
              <w:pStyle w:val="TAC"/>
              <w:rPr>
                <w:highlight w:val="lightGray"/>
              </w:rPr>
            </w:pPr>
          </w:p>
        </w:tc>
        <w:tc>
          <w:tcPr>
            <w:tcW w:w="1087" w:type="dxa"/>
            <w:tcBorders>
              <w:top w:val="nil"/>
              <w:left w:val="single" w:sz="4" w:space="0" w:color="auto"/>
              <w:bottom w:val="nil"/>
              <w:right w:val="single" w:sz="4" w:space="0" w:color="auto"/>
            </w:tcBorders>
          </w:tcPr>
          <w:p w14:paraId="4D968410"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22554423" w14:textId="77777777" w:rsidR="00302E37" w:rsidRPr="001A3E71" w:rsidRDefault="00302E37">
            <w:pPr>
              <w:pStyle w:val="TAC"/>
              <w:rPr>
                <w:highlight w:val="lightGray"/>
              </w:rPr>
            </w:pPr>
          </w:p>
        </w:tc>
      </w:tr>
      <w:tr w:rsidR="00302E37" w:rsidRPr="00302E37" w14:paraId="47EE1D30" w14:textId="77777777" w:rsidTr="00302E37">
        <w:trPr>
          <w:jc w:val="center"/>
        </w:trPr>
        <w:tc>
          <w:tcPr>
            <w:tcW w:w="1141" w:type="dxa"/>
            <w:tcBorders>
              <w:top w:val="nil"/>
              <w:left w:val="single" w:sz="4" w:space="0" w:color="auto"/>
              <w:bottom w:val="nil"/>
              <w:right w:val="single" w:sz="4" w:space="0" w:color="auto"/>
            </w:tcBorders>
          </w:tcPr>
          <w:p w14:paraId="42F865F1" w14:textId="77777777" w:rsidR="00302E37" w:rsidRPr="001A3E71" w:rsidRDefault="00302E37">
            <w:pPr>
              <w:pStyle w:val="TAC"/>
              <w:rPr>
                <w:highlight w:val="lightGray"/>
              </w:rPr>
            </w:pPr>
          </w:p>
        </w:tc>
        <w:tc>
          <w:tcPr>
            <w:tcW w:w="968" w:type="dxa"/>
            <w:tcBorders>
              <w:top w:val="nil"/>
              <w:left w:val="single" w:sz="4" w:space="0" w:color="auto"/>
              <w:bottom w:val="nil"/>
              <w:right w:val="single" w:sz="4" w:space="0" w:color="auto"/>
            </w:tcBorders>
          </w:tcPr>
          <w:p w14:paraId="4E6BA278"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1244C038" w14:textId="77777777" w:rsidR="00302E37" w:rsidRPr="001A3E71" w:rsidRDefault="00302E37">
            <w:pPr>
              <w:pStyle w:val="TAC"/>
              <w:rPr>
                <w:rFonts w:eastAsia="Calibri"/>
                <w:highlight w:val="lightGray"/>
              </w:rPr>
            </w:pPr>
            <w:r w:rsidRPr="001A3E71">
              <w:rPr>
                <w:highlight w:val="lightGray"/>
              </w:rPr>
              <w:t>n260</w:t>
            </w:r>
          </w:p>
        </w:tc>
        <w:tc>
          <w:tcPr>
            <w:tcW w:w="1009" w:type="dxa"/>
            <w:tcBorders>
              <w:top w:val="single" w:sz="4" w:space="0" w:color="auto"/>
              <w:left w:val="single" w:sz="4" w:space="0" w:color="auto"/>
              <w:bottom w:val="single" w:sz="4" w:space="0" w:color="auto"/>
              <w:right w:val="single" w:sz="4" w:space="0" w:color="auto"/>
            </w:tcBorders>
            <w:hideMark/>
          </w:tcPr>
          <w:p w14:paraId="728EEA06" w14:textId="77777777" w:rsidR="00302E37" w:rsidRPr="001A3E71" w:rsidRDefault="00302E37">
            <w:pPr>
              <w:pStyle w:val="TAC"/>
              <w:rPr>
                <w:highlight w:val="lightGray"/>
              </w:rPr>
            </w:pPr>
            <w:r w:rsidRPr="001A3E71">
              <w:rPr>
                <w:rFonts w:eastAsia="Yu Mincho"/>
                <w:highlight w:val="lightGray"/>
              </w:rPr>
              <w:t>-117.3+Z</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tcPr>
          <w:p w14:paraId="6FB4E588" w14:textId="77777777" w:rsidR="00302E37" w:rsidRPr="001A3E71" w:rsidRDefault="00302E37">
            <w:pPr>
              <w:pStyle w:val="TAC"/>
              <w:rPr>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09D68E44" w14:textId="77777777" w:rsidR="00302E37" w:rsidRPr="001A3E71" w:rsidRDefault="00302E37">
            <w:pPr>
              <w:pStyle w:val="TAC"/>
              <w:rPr>
                <w:highlight w:val="lightGray"/>
              </w:rPr>
            </w:pPr>
            <w:r w:rsidRPr="001A3E71">
              <w:rPr>
                <w:rFonts w:eastAsia="Yu Mincho"/>
                <w:highlight w:val="lightGray"/>
              </w:rPr>
              <w:t>-96.9</w:t>
            </w:r>
          </w:p>
        </w:tc>
        <w:tc>
          <w:tcPr>
            <w:tcW w:w="959" w:type="dxa"/>
            <w:tcBorders>
              <w:top w:val="single" w:sz="4" w:space="0" w:color="auto"/>
              <w:left w:val="single" w:sz="4" w:space="0" w:color="auto"/>
              <w:bottom w:val="single" w:sz="4" w:space="0" w:color="auto"/>
              <w:right w:val="single" w:sz="4" w:space="0" w:color="auto"/>
            </w:tcBorders>
            <w:hideMark/>
          </w:tcPr>
          <w:p w14:paraId="071C83EC" w14:textId="77777777" w:rsidR="00302E37" w:rsidRPr="001A3E71" w:rsidRDefault="00302E37">
            <w:pPr>
              <w:pStyle w:val="TAC"/>
              <w:rPr>
                <w:highlight w:val="lightGray"/>
              </w:rPr>
            </w:pPr>
            <w:r w:rsidRPr="001A3E71">
              <w:rPr>
                <w:rFonts w:eastAsia="Yu Mincho"/>
                <w:highlight w:val="lightGray"/>
              </w:rPr>
              <w:t>-113.8+Z</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6BFDB791" w14:textId="77777777" w:rsidR="00302E37" w:rsidRPr="001A3E71" w:rsidRDefault="00302E37">
            <w:pPr>
              <w:pStyle w:val="TAC"/>
              <w:rPr>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7F7836C6" w14:textId="77777777" w:rsidR="00302E37" w:rsidRPr="001A3E71" w:rsidRDefault="00302E37">
            <w:pPr>
              <w:pStyle w:val="TAC"/>
              <w:rPr>
                <w:highlight w:val="lightGray"/>
              </w:rPr>
            </w:pPr>
          </w:p>
        </w:tc>
        <w:tc>
          <w:tcPr>
            <w:tcW w:w="1087" w:type="dxa"/>
            <w:tcBorders>
              <w:top w:val="nil"/>
              <w:left w:val="single" w:sz="4" w:space="0" w:color="auto"/>
              <w:bottom w:val="nil"/>
              <w:right w:val="single" w:sz="4" w:space="0" w:color="auto"/>
            </w:tcBorders>
          </w:tcPr>
          <w:p w14:paraId="41DA48EF" w14:textId="77777777" w:rsidR="00302E37" w:rsidRPr="001A3E71" w:rsidRDefault="00302E37">
            <w:pPr>
              <w:pStyle w:val="TAC"/>
              <w:rPr>
                <w:highlight w:val="lightGray"/>
              </w:rPr>
            </w:pPr>
          </w:p>
        </w:tc>
        <w:tc>
          <w:tcPr>
            <w:tcW w:w="850" w:type="dxa"/>
            <w:tcBorders>
              <w:top w:val="nil"/>
              <w:left w:val="single" w:sz="4" w:space="0" w:color="auto"/>
              <w:bottom w:val="nil"/>
              <w:right w:val="single" w:sz="4" w:space="0" w:color="auto"/>
            </w:tcBorders>
          </w:tcPr>
          <w:p w14:paraId="6E2CCE2A" w14:textId="77777777" w:rsidR="00302E37" w:rsidRPr="001A3E71" w:rsidRDefault="00302E37">
            <w:pPr>
              <w:pStyle w:val="TAC"/>
              <w:rPr>
                <w:highlight w:val="lightGray"/>
              </w:rPr>
            </w:pPr>
          </w:p>
        </w:tc>
      </w:tr>
      <w:tr w:rsidR="00302E37" w:rsidRPr="00302E37" w14:paraId="17791B0C" w14:textId="77777777" w:rsidTr="00302E37">
        <w:trPr>
          <w:jc w:val="center"/>
        </w:trPr>
        <w:tc>
          <w:tcPr>
            <w:tcW w:w="1141" w:type="dxa"/>
            <w:vMerge w:val="restart"/>
            <w:tcBorders>
              <w:top w:val="nil"/>
              <w:left w:val="single" w:sz="4" w:space="0" w:color="auto"/>
              <w:bottom w:val="single" w:sz="4" w:space="0" w:color="auto"/>
              <w:right w:val="single" w:sz="4" w:space="0" w:color="auto"/>
            </w:tcBorders>
          </w:tcPr>
          <w:p w14:paraId="14E2A4EA" w14:textId="77777777" w:rsidR="00302E37" w:rsidRPr="001A3E71" w:rsidRDefault="00302E37">
            <w:pPr>
              <w:pStyle w:val="TAC"/>
              <w:rPr>
                <w:highlight w:val="lightGray"/>
              </w:rPr>
            </w:pPr>
          </w:p>
        </w:tc>
        <w:tc>
          <w:tcPr>
            <w:tcW w:w="968" w:type="dxa"/>
            <w:vMerge w:val="restart"/>
            <w:tcBorders>
              <w:top w:val="nil"/>
              <w:left w:val="single" w:sz="4" w:space="0" w:color="auto"/>
              <w:bottom w:val="single" w:sz="4" w:space="0" w:color="auto"/>
              <w:right w:val="single" w:sz="4" w:space="0" w:color="auto"/>
            </w:tcBorders>
          </w:tcPr>
          <w:p w14:paraId="55DD5CC1" w14:textId="77777777" w:rsidR="00302E37" w:rsidRPr="001A3E71" w:rsidRDefault="00302E37">
            <w:pPr>
              <w:pStyle w:val="TAC"/>
              <w:rPr>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283C3759" w14:textId="77777777" w:rsidR="00302E37" w:rsidRPr="001A3E71" w:rsidRDefault="00302E37">
            <w:pPr>
              <w:pStyle w:val="TAC"/>
              <w:rPr>
                <w:highlight w:val="lightGray"/>
              </w:rPr>
            </w:pPr>
            <w:r w:rsidRPr="001A3E71">
              <w:rPr>
                <w:highlight w:val="lightGray"/>
              </w:rPr>
              <w:t>n261</w:t>
            </w:r>
          </w:p>
        </w:tc>
        <w:tc>
          <w:tcPr>
            <w:tcW w:w="1009" w:type="dxa"/>
            <w:tcBorders>
              <w:top w:val="single" w:sz="4" w:space="0" w:color="auto"/>
              <w:left w:val="single" w:sz="4" w:space="0" w:color="auto"/>
              <w:bottom w:val="single" w:sz="4" w:space="0" w:color="auto"/>
              <w:right w:val="single" w:sz="4" w:space="0" w:color="auto"/>
            </w:tcBorders>
            <w:hideMark/>
          </w:tcPr>
          <w:p w14:paraId="29242601" w14:textId="77777777" w:rsidR="00302E37" w:rsidRPr="001A3E71" w:rsidRDefault="00302E37">
            <w:pPr>
              <w:pStyle w:val="TAC"/>
              <w:rPr>
                <w:highlight w:val="lightGray"/>
              </w:rPr>
            </w:pPr>
            <w:r w:rsidRPr="001A3E71">
              <w:rPr>
                <w:rFonts w:eastAsia="Yu Mincho"/>
                <w:highlight w:val="lightGray"/>
              </w:rPr>
              <w:t>-120.3+Z</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6AD2B194" w14:textId="77777777" w:rsidR="00302E37" w:rsidRPr="001A3E71" w:rsidRDefault="00302E37">
            <w:pPr>
              <w:pStyle w:val="TAC"/>
              <w:rPr>
                <w:highlight w:val="lightGray"/>
              </w:rPr>
            </w:pPr>
            <w:r w:rsidRPr="001A3E71">
              <w:rPr>
                <w:highlight w:val="lightGray"/>
              </w:rPr>
              <w:t>-102.8</w:t>
            </w:r>
          </w:p>
        </w:tc>
        <w:tc>
          <w:tcPr>
            <w:tcW w:w="1004" w:type="dxa"/>
            <w:tcBorders>
              <w:top w:val="single" w:sz="4" w:space="0" w:color="auto"/>
              <w:left w:val="single" w:sz="4" w:space="0" w:color="auto"/>
              <w:bottom w:val="single" w:sz="4" w:space="0" w:color="auto"/>
              <w:right w:val="single" w:sz="4" w:space="0" w:color="auto"/>
            </w:tcBorders>
            <w:hideMark/>
          </w:tcPr>
          <w:p w14:paraId="2FF363F7" w14:textId="77777777" w:rsidR="00302E37" w:rsidRPr="001A3E71" w:rsidRDefault="00302E37">
            <w:pPr>
              <w:pStyle w:val="TAC"/>
              <w:rPr>
                <w:highlight w:val="lightGray"/>
              </w:rPr>
            </w:pPr>
            <w:r w:rsidRPr="001A3E71">
              <w:rPr>
                <w:rFonts w:eastAsia="Yu Mincho"/>
                <w:highlight w:val="lightGray"/>
              </w:rPr>
              <w:t>-101.2</w:t>
            </w:r>
          </w:p>
        </w:tc>
        <w:tc>
          <w:tcPr>
            <w:tcW w:w="959" w:type="dxa"/>
            <w:tcBorders>
              <w:top w:val="single" w:sz="4" w:space="0" w:color="auto"/>
              <w:left w:val="single" w:sz="4" w:space="0" w:color="auto"/>
              <w:bottom w:val="single" w:sz="4" w:space="0" w:color="auto"/>
              <w:right w:val="single" w:sz="4" w:space="0" w:color="auto"/>
            </w:tcBorders>
            <w:hideMark/>
          </w:tcPr>
          <w:p w14:paraId="274ED578" w14:textId="77777777" w:rsidR="00302E37" w:rsidRPr="001A3E71" w:rsidRDefault="00302E37">
            <w:pPr>
              <w:pStyle w:val="TAC"/>
              <w:rPr>
                <w:highlight w:val="lightGray"/>
              </w:rPr>
            </w:pPr>
            <w:r w:rsidRPr="001A3E71">
              <w:rPr>
                <w:rFonts w:eastAsia="Yu Mincho"/>
                <w:highlight w:val="lightGray"/>
              </w:rPr>
              <w:t>-118.8+Z</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16603529" w14:textId="77777777" w:rsidR="00302E37" w:rsidRPr="001A3E71" w:rsidRDefault="00302E37">
            <w:pPr>
              <w:pStyle w:val="TAC"/>
              <w:rPr>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03E43433" w14:textId="77777777" w:rsidR="00302E37" w:rsidRPr="001A3E71" w:rsidRDefault="00302E37">
            <w:pPr>
              <w:pStyle w:val="TAC"/>
              <w:rPr>
                <w:highlight w:val="lightGray"/>
              </w:rPr>
            </w:pPr>
            <w:r w:rsidRPr="001A3E71">
              <w:rPr>
                <w:rFonts w:eastAsia="Yu Mincho"/>
                <w:highlight w:val="lightGray"/>
              </w:rPr>
              <w:t>-99.9</w:t>
            </w:r>
          </w:p>
        </w:tc>
        <w:tc>
          <w:tcPr>
            <w:tcW w:w="1087" w:type="dxa"/>
            <w:vMerge w:val="restart"/>
            <w:tcBorders>
              <w:top w:val="nil"/>
              <w:left w:val="single" w:sz="4" w:space="0" w:color="auto"/>
              <w:bottom w:val="single" w:sz="4" w:space="0" w:color="auto"/>
              <w:right w:val="single" w:sz="4" w:space="0" w:color="auto"/>
            </w:tcBorders>
          </w:tcPr>
          <w:p w14:paraId="64B334E2" w14:textId="77777777" w:rsidR="00302E37" w:rsidRPr="001A3E71" w:rsidRDefault="00302E37">
            <w:pPr>
              <w:pStyle w:val="TAC"/>
              <w:rPr>
                <w:highlight w:val="lightGray"/>
              </w:rPr>
            </w:pPr>
          </w:p>
        </w:tc>
        <w:tc>
          <w:tcPr>
            <w:tcW w:w="850" w:type="dxa"/>
            <w:vMerge w:val="restart"/>
            <w:tcBorders>
              <w:top w:val="nil"/>
              <w:left w:val="single" w:sz="4" w:space="0" w:color="auto"/>
              <w:bottom w:val="single" w:sz="4" w:space="0" w:color="auto"/>
              <w:right w:val="single" w:sz="4" w:space="0" w:color="auto"/>
            </w:tcBorders>
          </w:tcPr>
          <w:p w14:paraId="4A00B052" w14:textId="77777777" w:rsidR="00302E37" w:rsidRPr="001A3E71" w:rsidRDefault="00302E37">
            <w:pPr>
              <w:pStyle w:val="TAC"/>
              <w:rPr>
                <w:highlight w:val="lightGray"/>
              </w:rPr>
            </w:pPr>
          </w:p>
        </w:tc>
      </w:tr>
      <w:tr w:rsidR="00302E37" w:rsidRPr="00302E37" w14:paraId="38802170" w14:textId="77777777" w:rsidTr="00302E37">
        <w:trPr>
          <w:jc w:val="center"/>
        </w:trPr>
        <w:tc>
          <w:tcPr>
            <w:tcW w:w="0" w:type="auto"/>
            <w:vMerge/>
            <w:tcBorders>
              <w:top w:val="nil"/>
              <w:left w:val="single" w:sz="4" w:space="0" w:color="auto"/>
              <w:bottom w:val="single" w:sz="4" w:space="0" w:color="auto"/>
              <w:right w:val="single" w:sz="4" w:space="0" w:color="auto"/>
            </w:tcBorders>
            <w:vAlign w:val="center"/>
            <w:hideMark/>
          </w:tcPr>
          <w:p w14:paraId="1C0F6C5C" w14:textId="77777777" w:rsidR="00302E37" w:rsidRPr="001A3E71" w:rsidRDefault="00302E37">
            <w:pPr>
              <w:spacing w:after="0"/>
              <w:rPr>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6BCC676" w14:textId="77777777" w:rsidR="00302E37" w:rsidRPr="001A3E71" w:rsidRDefault="00302E37">
            <w:pPr>
              <w:spacing w:after="0"/>
              <w:rPr>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31669D1" w14:textId="77777777" w:rsidR="00302E37" w:rsidRPr="001A3E71" w:rsidRDefault="00302E37">
            <w:pPr>
              <w:pStyle w:val="TAC"/>
              <w:rPr>
                <w:highlight w:val="lightGray"/>
              </w:rPr>
            </w:pPr>
            <w:r w:rsidRPr="001A3E71">
              <w:rPr>
                <w:highlight w:val="lightGray"/>
              </w:rPr>
              <w:t>n262</w:t>
            </w:r>
          </w:p>
        </w:tc>
        <w:tc>
          <w:tcPr>
            <w:tcW w:w="1009" w:type="dxa"/>
            <w:tcBorders>
              <w:top w:val="single" w:sz="4" w:space="0" w:color="auto"/>
              <w:left w:val="single" w:sz="4" w:space="0" w:color="auto"/>
              <w:bottom w:val="single" w:sz="4" w:space="0" w:color="auto"/>
              <w:right w:val="single" w:sz="4" w:space="0" w:color="auto"/>
            </w:tcBorders>
            <w:hideMark/>
          </w:tcPr>
          <w:p w14:paraId="6DE665AB" w14:textId="77777777" w:rsidR="00302E37" w:rsidRPr="001A3E71" w:rsidRDefault="00302E37">
            <w:pPr>
              <w:pStyle w:val="TAC"/>
              <w:rPr>
                <w:rFonts w:eastAsia="Yu Mincho"/>
                <w:highlight w:val="lightGray"/>
              </w:rPr>
            </w:pPr>
            <w:r w:rsidRPr="001A3E71">
              <w:rPr>
                <w:rFonts w:eastAsia="Yu Mincho"/>
                <w:highlight w:val="lightGray"/>
              </w:rPr>
              <w:t>-115.1+Z</w:t>
            </w:r>
            <w:r w:rsidRPr="001A3E71">
              <w:rPr>
                <w:rFonts w:eastAsia="Yu Mincho"/>
                <w:highlight w:val="lightGray"/>
                <w:vertAlign w:val="subscript"/>
              </w:rPr>
              <w:t>1</w:t>
            </w:r>
          </w:p>
        </w:tc>
        <w:tc>
          <w:tcPr>
            <w:tcW w:w="744" w:type="dxa"/>
            <w:tcBorders>
              <w:top w:val="single" w:sz="4" w:space="0" w:color="auto"/>
              <w:left w:val="single" w:sz="4" w:space="0" w:color="auto"/>
              <w:bottom w:val="single" w:sz="4" w:space="0" w:color="auto"/>
              <w:right w:val="single" w:sz="4" w:space="0" w:color="auto"/>
            </w:tcBorders>
            <w:hideMark/>
          </w:tcPr>
          <w:p w14:paraId="3AD73CCB" w14:textId="77777777" w:rsidR="00302E37" w:rsidRPr="001A3E71" w:rsidRDefault="00302E37">
            <w:pPr>
              <w:pStyle w:val="TAC"/>
              <w:rPr>
                <w:highlight w:val="lightGray"/>
              </w:rPr>
            </w:pPr>
            <w:r w:rsidRPr="001A3E71">
              <w:rPr>
                <w:highlight w:val="lightGray"/>
              </w:rPr>
              <w:t>-96.7</w:t>
            </w:r>
          </w:p>
        </w:tc>
        <w:tc>
          <w:tcPr>
            <w:tcW w:w="1004" w:type="dxa"/>
            <w:tcBorders>
              <w:top w:val="single" w:sz="4" w:space="0" w:color="auto"/>
              <w:left w:val="single" w:sz="4" w:space="0" w:color="auto"/>
              <w:bottom w:val="single" w:sz="4" w:space="0" w:color="auto"/>
              <w:right w:val="single" w:sz="4" w:space="0" w:color="auto"/>
            </w:tcBorders>
            <w:hideMark/>
          </w:tcPr>
          <w:p w14:paraId="6E441255" w14:textId="77777777" w:rsidR="00302E37" w:rsidRPr="001A3E71" w:rsidRDefault="00302E37">
            <w:pPr>
              <w:pStyle w:val="TAC"/>
              <w:rPr>
                <w:rFonts w:eastAsia="Yu Mincho"/>
                <w:highlight w:val="lightGray"/>
              </w:rPr>
            </w:pPr>
            <w:r w:rsidRPr="001A3E71">
              <w:rPr>
                <w:rFonts w:eastAsia="Yu Mincho"/>
                <w:highlight w:val="lightGray"/>
              </w:rPr>
              <w:t>-93.5</w:t>
            </w:r>
          </w:p>
        </w:tc>
        <w:tc>
          <w:tcPr>
            <w:tcW w:w="959" w:type="dxa"/>
            <w:tcBorders>
              <w:top w:val="single" w:sz="4" w:space="0" w:color="auto"/>
              <w:left w:val="single" w:sz="4" w:space="0" w:color="auto"/>
              <w:bottom w:val="single" w:sz="4" w:space="0" w:color="auto"/>
              <w:right w:val="single" w:sz="4" w:space="0" w:color="auto"/>
            </w:tcBorders>
            <w:hideMark/>
          </w:tcPr>
          <w:p w14:paraId="448037DF" w14:textId="77777777" w:rsidR="00302E37" w:rsidRPr="001A3E71" w:rsidRDefault="00302E37">
            <w:pPr>
              <w:pStyle w:val="TAC"/>
              <w:rPr>
                <w:rFonts w:eastAsia="Yu Mincho"/>
                <w:highlight w:val="lightGray"/>
              </w:rPr>
            </w:pPr>
            <w:r w:rsidRPr="001A3E71">
              <w:rPr>
                <w:rFonts w:eastAsia="Yu Mincho"/>
                <w:highlight w:val="lightGray"/>
              </w:rPr>
              <w:t>-109.7+Z</w:t>
            </w:r>
            <w:r w:rsidRPr="001A3E71">
              <w:rPr>
                <w:rFonts w:eastAsia="Yu Mincho"/>
                <w:highlight w:val="lightGray"/>
                <w:vertAlign w:val="subscript"/>
              </w:rPr>
              <w:t>4</w:t>
            </w:r>
          </w:p>
        </w:tc>
        <w:tc>
          <w:tcPr>
            <w:tcW w:w="1061" w:type="dxa"/>
            <w:tcBorders>
              <w:top w:val="single" w:sz="4" w:space="0" w:color="auto"/>
              <w:left w:val="single" w:sz="4" w:space="0" w:color="auto"/>
              <w:bottom w:val="single" w:sz="4" w:space="0" w:color="auto"/>
              <w:right w:val="single" w:sz="4" w:space="0" w:color="auto"/>
            </w:tcBorders>
          </w:tcPr>
          <w:p w14:paraId="05EC3C8F" w14:textId="77777777" w:rsidR="00302E37" w:rsidRPr="001A3E71" w:rsidRDefault="00302E37">
            <w:pPr>
              <w:pStyle w:val="TAC"/>
              <w:rPr>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52DBE58F" w14:textId="77777777" w:rsidR="00302E37" w:rsidRPr="001A3E71" w:rsidRDefault="00302E37">
            <w:pPr>
              <w:pStyle w:val="TAC"/>
              <w:rPr>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9026DD9" w14:textId="77777777" w:rsidR="00302E37" w:rsidRPr="001A3E71" w:rsidRDefault="00302E37">
            <w:pPr>
              <w:spacing w:after="0"/>
              <w:rPr>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D3D01F0" w14:textId="77777777" w:rsidR="00302E37" w:rsidRPr="001A3E71" w:rsidRDefault="00302E37">
            <w:pPr>
              <w:spacing w:after="0"/>
              <w:rPr>
                <w:rFonts w:ascii="Arial" w:hAnsi="Arial"/>
                <w:sz w:val="18"/>
                <w:szCs w:val="18"/>
                <w:highlight w:val="lightGray"/>
              </w:rPr>
            </w:pPr>
          </w:p>
        </w:tc>
      </w:tr>
      <w:tr w:rsidR="00302E37" w14:paraId="66515D6B" w14:textId="77777777" w:rsidTr="00302E37">
        <w:trPr>
          <w:jc w:val="center"/>
        </w:trPr>
        <w:tc>
          <w:tcPr>
            <w:tcW w:w="10910" w:type="dxa"/>
            <w:gridSpan w:val="11"/>
            <w:tcBorders>
              <w:top w:val="single" w:sz="4" w:space="0" w:color="auto"/>
              <w:left w:val="single" w:sz="4" w:space="0" w:color="auto"/>
              <w:bottom w:val="single" w:sz="4" w:space="0" w:color="auto"/>
              <w:right w:val="single" w:sz="4" w:space="0" w:color="auto"/>
            </w:tcBorders>
            <w:hideMark/>
          </w:tcPr>
          <w:p w14:paraId="268FA9F2" w14:textId="77777777" w:rsidR="00302E37" w:rsidRPr="001A3E71" w:rsidRDefault="00302E37">
            <w:pPr>
              <w:pStyle w:val="TAN"/>
              <w:rPr>
                <w:highlight w:val="lightGray"/>
              </w:rPr>
            </w:pPr>
            <w:r w:rsidRPr="001A3E71">
              <w:rPr>
                <w:highlight w:val="lightGray"/>
              </w:rPr>
              <w:t>Note 1:</w:t>
            </w:r>
            <w:r w:rsidRPr="001A3E71">
              <w:rPr>
                <w:highlight w:val="lightGray"/>
              </w:rPr>
              <w:tab/>
              <w:t>Values based on EIS spherical coverage as defined in clause 7.3.4 of TS 38.101-2 [19]. Side condition applies for directions in which EIS spherical coverage requirement is met.</w:t>
            </w:r>
          </w:p>
          <w:p w14:paraId="70775DBC" w14:textId="77777777" w:rsidR="00302E37" w:rsidRPr="001A3E71" w:rsidRDefault="00302E37">
            <w:pPr>
              <w:pStyle w:val="TAN"/>
              <w:rPr>
                <w:highlight w:val="lightGray"/>
              </w:rPr>
            </w:pPr>
            <w:r w:rsidRPr="001A3E71">
              <w:rPr>
                <w:highlight w:val="lightGray"/>
              </w:rPr>
              <w:t>Note 2:</w:t>
            </w:r>
            <w:r w:rsidRPr="001A3E71">
              <w:rPr>
                <w:highlight w:val="lightGray"/>
              </w:rPr>
              <w:tab/>
              <w:t xml:space="preserve">Values specified at the Reference point to give minimum SSB </w:t>
            </w:r>
            <w:proofErr w:type="spellStart"/>
            <w:r w:rsidRPr="001A3E71">
              <w:rPr>
                <w:highlight w:val="lightGray"/>
              </w:rPr>
              <w:t>Ês</w:t>
            </w:r>
            <w:proofErr w:type="spellEnd"/>
            <w:r w:rsidRPr="001A3E71">
              <w:rPr>
                <w:highlight w:val="lightGray"/>
              </w:rPr>
              <w:t>/</w:t>
            </w:r>
            <w:proofErr w:type="spellStart"/>
            <w:r w:rsidRPr="001A3E71">
              <w:rPr>
                <w:highlight w:val="lightGray"/>
              </w:rPr>
              <w:t>Iot</w:t>
            </w:r>
            <w:proofErr w:type="spellEnd"/>
            <w:r w:rsidRPr="001A3E71">
              <w:rPr>
                <w:highlight w:val="lightGray"/>
              </w:rPr>
              <w:t>, with no applied noise.</w:t>
            </w:r>
          </w:p>
          <w:p w14:paraId="2E53F7AC" w14:textId="77777777" w:rsidR="00302E37" w:rsidRDefault="00302E37">
            <w:pPr>
              <w:pStyle w:val="TAN"/>
            </w:pPr>
            <w:r w:rsidRPr="001A3E71">
              <w:rPr>
                <w:highlight w:val="lightGray"/>
              </w:rPr>
              <w:t>Note 3:</w:t>
            </w:r>
            <w:r w:rsidRPr="001A3E71">
              <w:rPr>
                <w:highlight w:val="lightGray"/>
              </w:rPr>
              <w:tab/>
              <w:t>For UEs that support multiple FR2 bands, Rx Beam Peak values are increased by ∆</w:t>
            </w:r>
            <w:proofErr w:type="spellStart"/>
            <w:proofErr w:type="gramStart"/>
            <w:r w:rsidRPr="001A3E71">
              <w:rPr>
                <w:highlight w:val="lightGray"/>
              </w:rPr>
              <w:t>MB</w:t>
            </w:r>
            <w:r w:rsidRPr="001A3E71">
              <w:rPr>
                <w:highlight w:val="lightGray"/>
                <w:vertAlign w:val="subscript"/>
              </w:rPr>
              <w:t>P,n</w:t>
            </w:r>
            <w:proofErr w:type="spellEnd"/>
            <w:proofErr w:type="gramEnd"/>
            <w:r w:rsidRPr="001A3E71">
              <w:rPr>
                <w:iCs/>
                <w:highlight w:val="lightGray"/>
              </w:rPr>
              <w:t xml:space="preserve"> and </w:t>
            </w:r>
            <w:r w:rsidRPr="001A3E71">
              <w:rPr>
                <w:highlight w:val="lightGray"/>
              </w:rPr>
              <w:t>Spherical coverage values are increased by ∆</w:t>
            </w:r>
            <w:proofErr w:type="spellStart"/>
            <w:r w:rsidRPr="001A3E71">
              <w:rPr>
                <w:highlight w:val="lightGray"/>
              </w:rPr>
              <w:t>MB</w:t>
            </w:r>
            <w:r w:rsidRPr="001A3E71">
              <w:rPr>
                <w:highlight w:val="lightGray"/>
                <w:vertAlign w:val="subscript"/>
              </w:rPr>
              <w:t>S,n</w:t>
            </w:r>
            <w:proofErr w:type="spellEnd"/>
            <w:r w:rsidRPr="001A3E71">
              <w:rPr>
                <w:iCs/>
                <w:highlight w:val="lightGray"/>
              </w:rPr>
              <w:t xml:space="preserve">, the </w:t>
            </w:r>
            <w:r w:rsidRPr="001A3E71">
              <w:rPr>
                <w:highlight w:val="lightGray"/>
              </w:rPr>
              <w:t>UE multi-band relaxation factor</w:t>
            </w:r>
            <w:r w:rsidRPr="001A3E71">
              <w:rPr>
                <w:iCs/>
                <w:highlight w:val="lightGray"/>
              </w:rPr>
              <w:t xml:space="preserve"> in dB specified in </w:t>
            </w:r>
            <w:r w:rsidRPr="001A3E71">
              <w:rPr>
                <w:highlight w:val="lightGray"/>
              </w:rPr>
              <w:t xml:space="preserve">clause 6.2.1 of </w:t>
            </w:r>
            <w:r w:rsidRPr="001A3E71">
              <w:rPr>
                <w:iCs/>
                <w:highlight w:val="lightGray"/>
              </w:rPr>
              <w:t xml:space="preserve">TS 38.101-2 </w:t>
            </w:r>
            <w:r w:rsidRPr="001A3E71">
              <w:rPr>
                <w:highlight w:val="lightGray"/>
              </w:rPr>
              <w:t>[19].</w:t>
            </w:r>
          </w:p>
        </w:tc>
      </w:tr>
    </w:tbl>
    <w:p w14:paraId="5A79CD34" w14:textId="77777777" w:rsidR="00302E37" w:rsidRDefault="00302E37" w:rsidP="00302E37">
      <w:pPr>
        <w:jc w:val="both"/>
      </w:pPr>
      <w:r>
        <w:t xml:space="preserve"> </w:t>
      </w:r>
    </w:p>
    <w:p w14:paraId="3F9BD1C6" w14:textId="77777777"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-3 dB are selected for T1, and normal conditions with SSB Es/</w:t>
      </w:r>
      <w:proofErr w:type="spellStart"/>
      <w:r w:rsidR="00BD613C">
        <w:rPr>
          <w:rFonts w:ascii="Arial" w:hAnsi="Arial"/>
        </w:rPr>
        <w:t>Iot</w:t>
      </w:r>
      <w:proofErr w:type="spellEnd"/>
      <w:r w:rsidR="00BD613C">
        <w:rPr>
          <w:rFonts w:ascii="Arial" w:hAnsi="Arial"/>
        </w:rPr>
        <w:t xml:space="preserve"> &gt;= -6 dB are selected for T2.</w:t>
      </w:r>
    </w:p>
    <w:p w14:paraId="57CB5D4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C5C65B"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15763EE"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0A1774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D68D1A0"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93EDF3C"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2C06E13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1EFB6582" w14:textId="5C648451"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12C93">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12C93">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D71F43C"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7B36AA2" w14:textId="77777777" w:rsidR="00874F7F" w:rsidRPr="00396D93" w:rsidRDefault="00874F7F" w:rsidP="00874F7F">
      <w:pPr>
        <w:jc w:val="both"/>
        <w:rPr>
          <w:rFonts w:ascii="Arial" w:hAnsi="Arial"/>
        </w:rPr>
      </w:pPr>
    </w:p>
    <w:p w14:paraId="090E6B3F"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93511AD"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w:t>
      </w:r>
      <w:r w:rsidR="00534756">
        <w:rPr>
          <w:rFonts w:ascii="Arial" w:hAnsi="Arial"/>
        </w:rPr>
        <w:t>7</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53F3DFC1"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1.7</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4DDBDB02" w14:textId="77777777"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066DCB26" w14:textId="77777777" w:rsidR="005F0AC7" w:rsidRDefault="005F0AC7" w:rsidP="005F0AC7">
      <w:pPr>
        <w:jc w:val="both"/>
        <w:rPr>
          <w:rFonts w:ascii="Arial" w:hAnsi="Arial" w:cs="Arial"/>
        </w:rPr>
      </w:pPr>
    </w:p>
    <w:p w14:paraId="3D1728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3C6A493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48849D4"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B852B5A" w14:textId="77777777" w:rsidR="00C21ABC" w:rsidRPr="00745FAC" w:rsidRDefault="00C21ABC" w:rsidP="00745FAC">
      <w:pPr>
        <w:autoSpaceDE w:val="0"/>
        <w:autoSpaceDN w:val="0"/>
        <w:adjustRightInd w:val="0"/>
        <w:spacing w:after="60"/>
        <w:rPr>
          <w:rFonts w:ascii="Arial" w:eastAsia="SimSun" w:hAnsi="Arial"/>
          <w:lang w:eastAsia="zh-CN"/>
        </w:rPr>
      </w:pPr>
    </w:p>
    <w:p w14:paraId="0EDCCD4D"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7BCBFE4"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F1A5B28" w14:textId="77777777"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2127D264" w14:textId="3E66D7E4"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12C93">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FBF1D66"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31D78814" w14:textId="588BB721"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E12C93">
        <w:rPr>
          <w:rFonts w:ascii="Arial" w:eastAsia="Times New Roman" w:hAnsi="Arial"/>
        </w:rPr>
        <w:t>CSI-RSRQ</w:t>
      </w:r>
      <w:r w:rsidRPr="0035204C">
        <w:rPr>
          <w:rFonts w:ascii="Arial" w:eastAsia="Times New Roman" w:hAnsi="Arial"/>
        </w:rPr>
        <w:t xml:space="preserve"> reports) </w:t>
      </w:r>
    </w:p>
    <w:p w14:paraId="348C3FAF" w14:textId="4D24664A"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12C93">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793F226B" w14:textId="77777777" w:rsidR="005B19B3" w:rsidRPr="00790BB9" w:rsidRDefault="005B19B3" w:rsidP="005B19B3">
      <w:pPr>
        <w:pStyle w:val="Heading3"/>
        <w:rPr>
          <w:rFonts w:ascii="Arial" w:eastAsia="Times New Roman" w:hAnsi="Arial" w:cs="Arial"/>
          <w:b w:val="0"/>
          <w:bCs w:val="0"/>
          <w:color w:val="auto"/>
          <w:sz w:val="28"/>
          <w:szCs w:val="28"/>
          <w:highlight w:val="lightGray"/>
          <w:lang w:val="en-US"/>
        </w:rPr>
      </w:pPr>
      <w:r w:rsidRPr="00790BB9">
        <w:rPr>
          <w:rFonts w:ascii="Arial" w:hAnsi="Arial" w:cs="Arial"/>
          <w:b w:val="0"/>
          <w:bCs w:val="0"/>
          <w:color w:val="auto"/>
          <w:sz w:val="28"/>
          <w:szCs w:val="28"/>
          <w:highlight w:val="lightGray"/>
        </w:rPr>
        <w:t>10.1.11</w:t>
      </w:r>
      <w:r w:rsidRPr="00790BB9">
        <w:rPr>
          <w:rFonts w:ascii="Arial" w:hAnsi="Arial" w:cs="Arial"/>
          <w:b w:val="0"/>
          <w:bCs w:val="0"/>
          <w:color w:val="auto"/>
          <w:sz w:val="28"/>
          <w:szCs w:val="28"/>
          <w:highlight w:val="lightGray"/>
        </w:rPr>
        <w:tab/>
        <w:t>RSRQ report mapping</w:t>
      </w:r>
    </w:p>
    <w:p w14:paraId="06185571" w14:textId="77777777" w:rsidR="005B19B3" w:rsidRPr="001A3E71" w:rsidRDefault="005B19B3" w:rsidP="005B19B3">
      <w:pPr>
        <w:keepNext/>
        <w:keepLines/>
        <w:widowControl w:val="0"/>
        <w:spacing w:before="120"/>
        <w:ind w:left="1418" w:hanging="1418"/>
        <w:outlineLvl w:val="3"/>
        <w:rPr>
          <w:rFonts w:ascii="Arial" w:hAnsi="Arial"/>
          <w:highlight w:val="lightGray"/>
        </w:rPr>
      </w:pPr>
      <w:r w:rsidRPr="001A3E71">
        <w:rPr>
          <w:rFonts w:ascii="Arial" w:hAnsi="Arial"/>
          <w:highlight w:val="lightGray"/>
        </w:rPr>
        <w:t>10.1.11.1</w:t>
      </w:r>
      <w:r w:rsidRPr="001A3E71">
        <w:rPr>
          <w:rFonts w:ascii="Arial" w:hAnsi="Arial"/>
          <w:highlight w:val="lightGray"/>
        </w:rPr>
        <w:tab/>
        <w:t xml:space="preserve">SS-RSRQ </w:t>
      </w:r>
      <w:r w:rsidRPr="001A3E71">
        <w:rPr>
          <w:rFonts w:ascii="Arial" w:hAnsi="Arial" w:cs="Arial"/>
          <w:highlight w:val="lightGray"/>
        </w:rPr>
        <w:t xml:space="preserve">and CSI-RSRQ </w:t>
      </w:r>
      <w:r w:rsidRPr="001A3E71">
        <w:rPr>
          <w:rFonts w:ascii="Arial" w:hAnsi="Arial"/>
          <w:highlight w:val="lightGray"/>
        </w:rPr>
        <w:t>measurement report mapping</w:t>
      </w:r>
    </w:p>
    <w:p w14:paraId="6E92792F" w14:textId="77777777" w:rsidR="005B19B3" w:rsidRPr="001A3E71" w:rsidRDefault="005B19B3" w:rsidP="005B19B3">
      <w:pPr>
        <w:rPr>
          <w:rFonts w:cs="v4.2.0"/>
          <w:highlight w:val="lightGray"/>
        </w:rPr>
      </w:pPr>
      <w:r w:rsidRPr="001A3E71">
        <w:rPr>
          <w:sz w:val="22"/>
          <w:szCs w:val="22"/>
          <w:highlight w:val="lightGray"/>
        </w:rPr>
        <w:t>T</w:t>
      </w:r>
      <w:r w:rsidRPr="001A3E71">
        <w:rPr>
          <w:rFonts w:cs="v4.2.0"/>
          <w:highlight w:val="lightGray"/>
        </w:rPr>
        <w:t xml:space="preserve">he reporting range of SS-RSRQ </w:t>
      </w:r>
      <w:r w:rsidRPr="001A3E71">
        <w:rPr>
          <w:highlight w:val="lightGray"/>
        </w:rPr>
        <w:t xml:space="preserve">and CSI-RSRQ measurement </w:t>
      </w:r>
      <w:r w:rsidRPr="001A3E71">
        <w:rPr>
          <w:rFonts w:cs="v4.2.0"/>
          <w:highlight w:val="lightGray"/>
        </w:rPr>
        <w:t>is defined from -43 dB to 20 dB with 0.5 dB resolution. The mapping of measured quantity is defined in Table 10.1.11.1-1. The range in the signalling may be larger than the guaranteed accuracy range.</w:t>
      </w:r>
    </w:p>
    <w:p w14:paraId="043FF591" w14:textId="77777777" w:rsidR="005B19B3" w:rsidRPr="001A3E71" w:rsidRDefault="005B19B3" w:rsidP="005B19B3">
      <w:pPr>
        <w:pStyle w:val="TH"/>
        <w:rPr>
          <w:rFonts w:cs="Times New Roman"/>
          <w:highlight w:val="lightGray"/>
        </w:rPr>
      </w:pPr>
      <w:r w:rsidRPr="001A3E71">
        <w:rPr>
          <w:highlight w:val="lightGray"/>
        </w:rPr>
        <w:lastRenderedPageBreak/>
        <w:t>Table 10.1.11.1-1: SS-RSRQ and CSI-RSRQ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B19B3" w:rsidRPr="005B19B3" w14:paraId="7938CBF8"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4BC67F6" w14:textId="77777777" w:rsidR="005B19B3" w:rsidRPr="001A3E71" w:rsidRDefault="005B19B3">
            <w:pPr>
              <w:pStyle w:val="TAH"/>
              <w:rPr>
                <w:highlight w:val="lightGray"/>
              </w:rPr>
            </w:pPr>
            <w:r w:rsidRPr="001A3E71">
              <w:rPr>
                <w:highlight w:val="lightGray"/>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6AED0941" w14:textId="77777777" w:rsidR="005B19B3" w:rsidRPr="001A3E71" w:rsidRDefault="005B19B3">
            <w:pPr>
              <w:pStyle w:val="TAH"/>
              <w:rPr>
                <w:highlight w:val="lightGray"/>
              </w:rPr>
            </w:pPr>
            <w:r w:rsidRPr="001A3E71">
              <w:rPr>
                <w:highlight w:val="lightGray"/>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2288E7FE" w14:textId="77777777" w:rsidR="005B19B3" w:rsidRPr="001A3E71" w:rsidRDefault="005B19B3">
            <w:pPr>
              <w:pStyle w:val="TAH"/>
              <w:rPr>
                <w:highlight w:val="lightGray"/>
              </w:rPr>
            </w:pPr>
            <w:r w:rsidRPr="001A3E71">
              <w:rPr>
                <w:highlight w:val="lightGray"/>
              </w:rPr>
              <w:t>Unit</w:t>
            </w:r>
          </w:p>
        </w:tc>
      </w:tr>
      <w:tr w:rsidR="005B19B3" w:rsidRPr="005B19B3" w14:paraId="36F2535B"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2F5DAFD" w14:textId="77777777" w:rsidR="005B19B3" w:rsidRPr="001A3E71" w:rsidRDefault="005B19B3">
            <w:pPr>
              <w:pStyle w:val="TAC"/>
              <w:rPr>
                <w:highlight w:val="lightGray"/>
              </w:rPr>
            </w:pPr>
            <w:r w:rsidRPr="001A3E71">
              <w:rPr>
                <w:highlight w:val="lightGray"/>
              </w:rPr>
              <w:t>SS-RSRQ_0</w:t>
            </w:r>
          </w:p>
        </w:tc>
        <w:tc>
          <w:tcPr>
            <w:tcW w:w="2154" w:type="dxa"/>
            <w:tcBorders>
              <w:top w:val="single" w:sz="4" w:space="0" w:color="auto"/>
              <w:left w:val="single" w:sz="4" w:space="0" w:color="auto"/>
              <w:bottom w:val="single" w:sz="4" w:space="0" w:color="auto"/>
              <w:right w:val="single" w:sz="4" w:space="0" w:color="auto"/>
            </w:tcBorders>
            <w:noWrap/>
            <w:hideMark/>
          </w:tcPr>
          <w:p w14:paraId="7CDED2FB" w14:textId="77777777" w:rsidR="005B19B3" w:rsidRPr="001A3E71" w:rsidRDefault="005B19B3">
            <w:pPr>
              <w:pStyle w:val="TAC"/>
              <w:rPr>
                <w:highlight w:val="lightGray"/>
              </w:rPr>
            </w:pPr>
            <w:r w:rsidRPr="001A3E71">
              <w:rPr>
                <w:highlight w:val="lightGray"/>
              </w:rPr>
              <w:t>SS-RSRQ&lt;-43</w:t>
            </w:r>
          </w:p>
        </w:tc>
        <w:tc>
          <w:tcPr>
            <w:tcW w:w="710" w:type="dxa"/>
            <w:tcBorders>
              <w:top w:val="single" w:sz="4" w:space="0" w:color="auto"/>
              <w:left w:val="single" w:sz="4" w:space="0" w:color="auto"/>
              <w:bottom w:val="single" w:sz="4" w:space="0" w:color="auto"/>
              <w:right w:val="single" w:sz="4" w:space="0" w:color="auto"/>
            </w:tcBorders>
            <w:noWrap/>
            <w:hideMark/>
          </w:tcPr>
          <w:p w14:paraId="0B50D46F" w14:textId="77777777" w:rsidR="005B19B3" w:rsidRPr="001A3E71" w:rsidRDefault="005B19B3">
            <w:pPr>
              <w:pStyle w:val="TAC"/>
              <w:rPr>
                <w:highlight w:val="lightGray"/>
              </w:rPr>
            </w:pPr>
            <w:r w:rsidRPr="001A3E71">
              <w:rPr>
                <w:highlight w:val="lightGray"/>
              </w:rPr>
              <w:t>dB</w:t>
            </w:r>
          </w:p>
        </w:tc>
      </w:tr>
      <w:tr w:rsidR="005B19B3" w:rsidRPr="005B19B3" w14:paraId="1C68C054"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974AA45" w14:textId="77777777" w:rsidR="005B19B3" w:rsidRPr="001A3E71" w:rsidRDefault="005B19B3">
            <w:pPr>
              <w:pStyle w:val="TAC"/>
              <w:rPr>
                <w:highlight w:val="lightGray"/>
              </w:rPr>
            </w:pPr>
            <w:r w:rsidRPr="001A3E71">
              <w:rPr>
                <w:highlight w:val="lightGray"/>
              </w:rPr>
              <w:t>SS-RSRQ_1</w:t>
            </w:r>
          </w:p>
        </w:tc>
        <w:tc>
          <w:tcPr>
            <w:tcW w:w="2154" w:type="dxa"/>
            <w:tcBorders>
              <w:top w:val="single" w:sz="4" w:space="0" w:color="auto"/>
              <w:left w:val="single" w:sz="4" w:space="0" w:color="auto"/>
              <w:bottom w:val="single" w:sz="4" w:space="0" w:color="auto"/>
              <w:right w:val="single" w:sz="4" w:space="0" w:color="auto"/>
            </w:tcBorders>
            <w:noWrap/>
            <w:hideMark/>
          </w:tcPr>
          <w:p w14:paraId="5BB4D53C" w14:textId="77777777" w:rsidR="005B19B3" w:rsidRPr="001A3E71" w:rsidRDefault="005B19B3">
            <w:pPr>
              <w:pStyle w:val="TAC"/>
              <w:rPr>
                <w:highlight w:val="lightGray"/>
              </w:rPr>
            </w:pPr>
            <w:r w:rsidRPr="001A3E71">
              <w:rPr>
                <w:highlight w:val="lightGray"/>
              </w:rPr>
              <w:t>-43</w:t>
            </w:r>
            <w:r w:rsidRPr="001A3E71">
              <w:rPr>
                <w:rFonts w:ascii="Times New Roman" w:hAnsi="Times New Roman"/>
                <w:highlight w:val="lightGray"/>
              </w:rPr>
              <w:t>≤</w:t>
            </w:r>
            <w:r w:rsidRPr="001A3E71">
              <w:rPr>
                <w:highlight w:val="lightGray"/>
              </w:rPr>
              <w:t xml:space="preserve"> SS-RSRQ&lt;-42.5</w:t>
            </w:r>
          </w:p>
        </w:tc>
        <w:tc>
          <w:tcPr>
            <w:tcW w:w="710" w:type="dxa"/>
            <w:tcBorders>
              <w:top w:val="single" w:sz="4" w:space="0" w:color="auto"/>
              <w:left w:val="single" w:sz="4" w:space="0" w:color="auto"/>
              <w:bottom w:val="single" w:sz="4" w:space="0" w:color="auto"/>
              <w:right w:val="single" w:sz="4" w:space="0" w:color="auto"/>
            </w:tcBorders>
            <w:noWrap/>
            <w:hideMark/>
          </w:tcPr>
          <w:p w14:paraId="4365332B" w14:textId="77777777" w:rsidR="005B19B3" w:rsidRPr="001A3E71" w:rsidRDefault="005B19B3">
            <w:pPr>
              <w:pStyle w:val="TAC"/>
              <w:rPr>
                <w:highlight w:val="lightGray"/>
              </w:rPr>
            </w:pPr>
            <w:r w:rsidRPr="001A3E71">
              <w:rPr>
                <w:highlight w:val="lightGray"/>
              </w:rPr>
              <w:t>dB</w:t>
            </w:r>
          </w:p>
        </w:tc>
      </w:tr>
      <w:tr w:rsidR="005B19B3" w:rsidRPr="005B19B3" w14:paraId="544CE39B"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9A729D5" w14:textId="77777777" w:rsidR="005B19B3" w:rsidRPr="001A3E71" w:rsidRDefault="005B19B3">
            <w:pPr>
              <w:pStyle w:val="TAC"/>
              <w:rPr>
                <w:highlight w:val="lightGray"/>
              </w:rPr>
            </w:pPr>
            <w:r w:rsidRPr="001A3E71">
              <w:rPr>
                <w:highlight w:val="lightGray"/>
              </w:rPr>
              <w:t>SS-RSRQ_2</w:t>
            </w:r>
          </w:p>
        </w:tc>
        <w:tc>
          <w:tcPr>
            <w:tcW w:w="2154" w:type="dxa"/>
            <w:tcBorders>
              <w:top w:val="single" w:sz="4" w:space="0" w:color="auto"/>
              <w:left w:val="single" w:sz="4" w:space="0" w:color="auto"/>
              <w:bottom w:val="single" w:sz="4" w:space="0" w:color="auto"/>
              <w:right w:val="single" w:sz="4" w:space="0" w:color="auto"/>
            </w:tcBorders>
            <w:noWrap/>
            <w:hideMark/>
          </w:tcPr>
          <w:p w14:paraId="1CFCCFFC" w14:textId="77777777" w:rsidR="005B19B3" w:rsidRPr="001A3E71" w:rsidRDefault="005B19B3">
            <w:pPr>
              <w:pStyle w:val="TAC"/>
              <w:rPr>
                <w:highlight w:val="lightGray"/>
              </w:rPr>
            </w:pPr>
            <w:r w:rsidRPr="001A3E71">
              <w:rPr>
                <w:highlight w:val="lightGray"/>
              </w:rPr>
              <w:t>-42.5</w:t>
            </w:r>
            <w:r w:rsidRPr="001A3E71">
              <w:rPr>
                <w:rFonts w:ascii="Times New Roman" w:hAnsi="Times New Roman"/>
                <w:highlight w:val="lightGray"/>
              </w:rPr>
              <w:t>≤</w:t>
            </w:r>
            <w:r w:rsidRPr="001A3E71">
              <w:rPr>
                <w:highlight w:val="lightGray"/>
              </w:rPr>
              <w:t xml:space="preserve"> SS-RSRQ&lt;-42</w:t>
            </w:r>
          </w:p>
        </w:tc>
        <w:tc>
          <w:tcPr>
            <w:tcW w:w="710" w:type="dxa"/>
            <w:tcBorders>
              <w:top w:val="single" w:sz="4" w:space="0" w:color="auto"/>
              <w:left w:val="single" w:sz="4" w:space="0" w:color="auto"/>
              <w:bottom w:val="single" w:sz="4" w:space="0" w:color="auto"/>
              <w:right w:val="single" w:sz="4" w:space="0" w:color="auto"/>
            </w:tcBorders>
            <w:noWrap/>
            <w:hideMark/>
          </w:tcPr>
          <w:p w14:paraId="29C3B6E9" w14:textId="77777777" w:rsidR="005B19B3" w:rsidRPr="001A3E71" w:rsidRDefault="005B19B3">
            <w:pPr>
              <w:pStyle w:val="TAC"/>
              <w:rPr>
                <w:highlight w:val="lightGray"/>
              </w:rPr>
            </w:pPr>
            <w:r w:rsidRPr="001A3E71">
              <w:rPr>
                <w:highlight w:val="lightGray"/>
              </w:rPr>
              <w:t>dB</w:t>
            </w:r>
          </w:p>
        </w:tc>
      </w:tr>
      <w:tr w:rsidR="005B19B3" w:rsidRPr="005B19B3" w14:paraId="7325B877"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4C49EC8" w14:textId="77777777" w:rsidR="005B19B3" w:rsidRPr="001A3E71" w:rsidRDefault="005B19B3">
            <w:pPr>
              <w:pStyle w:val="TAC"/>
              <w:rPr>
                <w:highlight w:val="lightGray"/>
              </w:rPr>
            </w:pPr>
            <w:r w:rsidRPr="001A3E71">
              <w:rPr>
                <w:highlight w:val="lightGray"/>
              </w:rPr>
              <w:t>SS-RSRQ_3</w:t>
            </w:r>
          </w:p>
        </w:tc>
        <w:tc>
          <w:tcPr>
            <w:tcW w:w="2154" w:type="dxa"/>
            <w:tcBorders>
              <w:top w:val="single" w:sz="4" w:space="0" w:color="auto"/>
              <w:left w:val="single" w:sz="4" w:space="0" w:color="auto"/>
              <w:bottom w:val="single" w:sz="4" w:space="0" w:color="auto"/>
              <w:right w:val="single" w:sz="4" w:space="0" w:color="auto"/>
            </w:tcBorders>
            <w:noWrap/>
            <w:hideMark/>
          </w:tcPr>
          <w:p w14:paraId="260C2098" w14:textId="77777777" w:rsidR="005B19B3" w:rsidRPr="001A3E71" w:rsidRDefault="005B19B3">
            <w:pPr>
              <w:pStyle w:val="TAC"/>
              <w:rPr>
                <w:highlight w:val="lightGray"/>
              </w:rPr>
            </w:pPr>
            <w:r w:rsidRPr="001A3E71">
              <w:rPr>
                <w:highlight w:val="lightGray"/>
              </w:rPr>
              <w:t>-42</w:t>
            </w:r>
            <w:r w:rsidRPr="001A3E71">
              <w:rPr>
                <w:rFonts w:ascii="Times New Roman" w:hAnsi="Times New Roman"/>
                <w:highlight w:val="lightGray"/>
              </w:rPr>
              <w:t>≤</w:t>
            </w:r>
            <w:r w:rsidRPr="001A3E71">
              <w:rPr>
                <w:highlight w:val="lightGray"/>
              </w:rPr>
              <w:t xml:space="preserve"> SS-RSRQ&lt;-41.5</w:t>
            </w:r>
          </w:p>
        </w:tc>
        <w:tc>
          <w:tcPr>
            <w:tcW w:w="710" w:type="dxa"/>
            <w:tcBorders>
              <w:top w:val="single" w:sz="4" w:space="0" w:color="auto"/>
              <w:left w:val="single" w:sz="4" w:space="0" w:color="auto"/>
              <w:bottom w:val="single" w:sz="4" w:space="0" w:color="auto"/>
              <w:right w:val="single" w:sz="4" w:space="0" w:color="auto"/>
            </w:tcBorders>
            <w:noWrap/>
            <w:hideMark/>
          </w:tcPr>
          <w:p w14:paraId="3A4B3B10" w14:textId="77777777" w:rsidR="005B19B3" w:rsidRPr="001A3E71" w:rsidRDefault="005B19B3">
            <w:pPr>
              <w:pStyle w:val="TAC"/>
              <w:rPr>
                <w:highlight w:val="lightGray"/>
              </w:rPr>
            </w:pPr>
            <w:r w:rsidRPr="001A3E71">
              <w:rPr>
                <w:highlight w:val="lightGray"/>
              </w:rPr>
              <w:t>dB</w:t>
            </w:r>
          </w:p>
        </w:tc>
      </w:tr>
      <w:tr w:rsidR="005B19B3" w:rsidRPr="005B19B3" w14:paraId="6E51B544"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9229D67" w14:textId="77777777" w:rsidR="005B19B3" w:rsidRPr="001A3E71" w:rsidRDefault="005B19B3">
            <w:pPr>
              <w:pStyle w:val="TAC"/>
              <w:rPr>
                <w:highlight w:val="lightGray"/>
              </w:rPr>
            </w:pPr>
            <w:r w:rsidRPr="001A3E71">
              <w:rPr>
                <w:highlight w:val="lightGray"/>
              </w:rPr>
              <w:t>SS-RSRQ_4</w:t>
            </w:r>
          </w:p>
        </w:tc>
        <w:tc>
          <w:tcPr>
            <w:tcW w:w="2154" w:type="dxa"/>
            <w:tcBorders>
              <w:top w:val="single" w:sz="4" w:space="0" w:color="auto"/>
              <w:left w:val="single" w:sz="4" w:space="0" w:color="auto"/>
              <w:bottom w:val="single" w:sz="4" w:space="0" w:color="auto"/>
              <w:right w:val="single" w:sz="4" w:space="0" w:color="auto"/>
            </w:tcBorders>
            <w:noWrap/>
            <w:hideMark/>
          </w:tcPr>
          <w:p w14:paraId="0FFD28C0" w14:textId="77777777" w:rsidR="005B19B3" w:rsidRPr="001A3E71" w:rsidRDefault="005B19B3">
            <w:pPr>
              <w:pStyle w:val="TAC"/>
              <w:rPr>
                <w:highlight w:val="lightGray"/>
              </w:rPr>
            </w:pPr>
            <w:r w:rsidRPr="001A3E71">
              <w:rPr>
                <w:highlight w:val="lightGray"/>
              </w:rPr>
              <w:t>-41.5</w:t>
            </w:r>
            <w:r w:rsidRPr="001A3E71">
              <w:rPr>
                <w:rFonts w:ascii="Times New Roman" w:hAnsi="Times New Roman"/>
                <w:highlight w:val="lightGray"/>
              </w:rPr>
              <w:t>≤</w:t>
            </w:r>
            <w:r w:rsidRPr="001A3E71">
              <w:rPr>
                <w:highlight w:val="lightGray"/>
              </w:rPr>
              <w:t xml:space="preserve"> SS-RSRQ&lt;-41</w:t>
            </w:r>
          </w:p>
        </w:tc>
        <w:tc>
          <w:tcPr>
            <w:tcW w:w="710" w:type="dxa"/>
            <w:tcBorders>
              <w:top w:val="single" w:sz="4" w:space="0" w:color="auto"/>
              <w:left w:val="single" w:sz="4" w:space="0" w:color="auto"/>
              <w:bottom w:val="single" w:sz="4" w:space="0" w:color="auto"/>
              <w:right w:val="single" w:sz="4" w:space="0" w:color="auto"/>
            </w:tcBorders>
            <w:noWrap/>
            <w:hideMark/>
          </w:tcPr>
          <w:p w14:paraId="7E11074B" w14:textId="77777777" w:rsidR="005B19B3" w:rsidRPr="001A3E71" w:rsidRDefault="005B19B3">
            <w:pPr>
              <w:pStyle w:val="TAC"/>
              <w:rPr>
                <w:highlight w:val="lightGray"/>
              </w:rPr>
            </w:pPr>
            <w:r w:rsidRPr="001A3E71">
              <w:rPr>
                <w:highlight w:val="lightGray"/>
              </w:rPr>
              <w:t>dB</w:t>
            </w:r>
          </w:p>
        </w:tc>
      </w:tr>
      <w:tr w:rsidR="005B19B3" w:rsidRPr="005B19B3" w14:paraId="795A9536"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FA3D6A2" w14:textId="77777777" w:rsidR="005B19B3" w:rsidRPr="001A3E71" w:rsidRDefault="005B19B3">
            <w:pPr>
              <w:pStyle w:val="TAC"/>
              <w:rPr>
                <w:highlight w:val="lightGray"/>
              </w:rPr>
            </w:pPr>
            <w:r w:rsidRPr="001A3E71">
              <w:rPr>
                <w:highlight w:val="lightGray"/>
              </w:rPr>
              <w:t>..</w:t>
            </w:r>
          </w:p>
        </w:tc>
        <w:tc>
          <w:tcPr>
            <w:tcW w:w="2154" w:type="dxa"/>
            <w:tcBorders>
              <w:top w:val="single" w:sz="4" w:space="0" w:color="auto"/>
              <w:left w:val="single" w:sz="4" w:space="0" w:color="auto"/>
              <w:bottom w:val="single" w:sz="4" w:space="0" w:color="auto"/>
              <w:right w:val="single" w:sz="4" w:space="0" w:color="auto"/>
            </w:tcBorders>
            <w:noWrap/>
            <w:hideMark/>
          </w:tcPr>
          <w:p w14:paraId="5B6DD21A" w14:textId="77777777" w:rsidR="005B19B3" w:rsidRPr="001A3E71" w:rsidRDefault="005B19B3">
            <w:pPr>
              <w:pStyle w:val="TAC"/>
              <w:rPr>
                <w:highlight w:val="lightGray"/>
              </w:rPr>
            </w:pPr>
            <w:r w:rsidRPr="001A3E71">
              <w:rPr>
                <w:highlight w:val="lightGray"/>
              </w:rPr>
              <w:t>..</w:t>
            </w:r>
          </w:p>
        </w:tc>
        <w:tc>
          <w:tcPr>
            <w:tcW w:w="710" w:type="dxa"/>
            <w:tcBorders>
              <w:top w:val="single" w:sz="4" w:space="0" w:color="auto"/>
              <w:left w:val="single" w:sz="4" w:space="0" w:color="auto"/>
              <w:bottom w:val="single" w:sz="4" w:space="0" w:color="auto"/>
              <w:right w:val="single" w:sz="4" w:space="0" w:color="auto"/>
            </w:tcBorders>
            <w:noWrap/>
            <w:hideMark/>
          </w:tcPr>
          <w:p w14:paraId="1F2213B4" w14:textId="77777777" w:rsidR="005B19B3" w:rsidRPr="001A3E71" w:rsidRDefault="005B19B3">
            <w:pPr>
              <w:pStyle w:val="TAC"/>
              <w:rPr>
                <w:highlight w:val="lightGray"/>
              </w:rPr>
            </w:pPr>
            <w:r w:rsidRPr="001A3E71">
              <w:rPr>
                <w:highlight w:val="lightGray"/>
              </w:rPr>
              <w:t>…</w:t>
            </w:r>
          </w:p>
        </w:tc>
      </w:tr>
      <w:tr w:rsidR="005B19B3" w:rsidRPr="005B19B3" w14:paraId="56D47D95"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31B3AFF" w14:textId="77777777" w:rsidR="005B19B3" w:rsidRPr="001A3E71" w:rsidRDefault="005B19B3">
            <w:pPr>
              <w:pStyle w:val="TAC"/>
              <w:rPr>
                <w:highlight w:val="lightGray"/>
              </w:rPr>
            </w:pPr>
            <w:r w:rsidRPr="001A3E71">
              <w:rPr>
                <w:highlight w:val="lightGray"/>
              </w:rPr>
              <w:t>SS-RSRQ_122</w:t>
            </w:r>
          </w:p>
        </w:tc>
        <w:tc>
          <w:tcPr>
            <w:tcW w:w="2154" w:type="dxa"/>
            <w:tcBorders>
              <w:top w:val="single" w:sz="4" w:space="0" w:color="auto"/>
              <w:left w:val="single" w:sz="4" w:space="0" w:color="auto"/>
              <w:bottom w:val="single" w:sz="4" w:space="0" w:color="auto"/>
              <w:right w:val="single" w:sz="4" w:space="0" w:color="auto"/>
            </w:tcBorders>
            <w:noWrap/>
            <w:hideMark/>
          </w:tcPr>
          <w:p w14:paraId="66B2FE35" w14:textId="77777777" w:rsidR="005B19B3" w:rsidRPr="001A3E71" w:rsidRDefault="005B19B3">
            <w:pPr>
              <w:pStyle w:val="TAC"/>
              <w:rPr>
                <w:highlight w:val="lightGray"/>
              </w:rPr>
            </w:pPr>
            <w:r w:rsidRPr="001A3E71">
              <w:rPr>
                <w:highlight w:val="lightGray"/>
              </w:rPr>
              <w:t>17.5</w:t>
            </w:r>
            <w:r w:rsidRPr="001A3E71">
              <w:rPr>
                <w:rFonts w:ascii="Times New Roman" w:hAnsi="Times New Roman"/>
                <w:highlight w:val="lightGray"/>
              </w:rPr>
              <w:t>≤</w:t>
            </w:r>
            <w:r w:rsidRPr="001A3E71">
              <w:rPr>
                <w:highlight w:val="lightGray"/>
              </w:rPr>
              <w:t xml:space="preserve"> SS-RSRQ&lt;18</w:t>
            </w:r>
          </w:p>
        </w:tc>
        <w:tc>
          <w:tcPr>
            <w:tcW w:w="710" w:type="dxa"/>
            <w:tcBorders>
              <w:top w:val="single" w:sz="4" w:space="0" w:color="auto"/>
              <w:left w:val="single" w:sz="4" w:space="0" w:color="auto"/>
              <w:bottom w:val="single" w:sz="4" w:space="0" w:color="auto"/>
              <w:right w:val="single" w:sz="4" w:space="0" w:color="auto"/>
            </w:tcBorders>
            <w:noWrap/>
            <w:hideMark/>
          </w:tcPr>
          <w:p w14:paraId="7BCF3295" w14:textId="77777777" w:rsidR="005B19B3" w:rsidRPr="001A3E71" w:rsidRDefault="005B19B3">
            <w:pPr>
              <w:pStyle w:val="TAC"/>
              <w:rPr>
                <w:highlight w:val="lightGray"/>
              </w:rPr>
            </w:pPr>
            <w:r w:rsidRPr="001A3E71">
              <w:rPr>
                <w:highlight w:val="lightGray"/>
              </w:rPr>
              <w:t>dB</w:t>
            </w:r>
          </w:p>
        </w:tc>
      </w:tr>
      <w:tr w:rsidR="005B19B3" w:rsidRPr="005B19B3" w14:paraId="30C78BAE"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E295EC" w14:textId="77777777" w:rsidR="005B19B3" w:rsidRPr="001A3E71" w:rsidRDefault="005B19B3">
            <w:pPr>
              <w:pStyle w:val="TAC"/>
              <w:rPr>
                <w:highlight w:val="lightGray"/>
              </w:rPr>
            </w:pPr>
            <w:r w:rsidRPr="001A3E71">
              <w:rPr>
                <w:highlight w:val="lightGray"/>
              </w:rPr>
              <w:t>SS-RSRQ_123</w:t>
            </w:r>
          </w:p>
        </w:tc>
        <w:tc>
          <w:tcPr>
            <w:tcW w:w="2154" w:type="dxa"/>
            <w:tcBorders>
              <w:top w:val="single" w:sz="4" w:space="0" w:color="auto"/>
              <w:left w:val="single" w:sz="4" w:space="0" w:color="auto"/>
              <w:bottom w:val="single" w:sz="4" w:space="0" w:color="auto"/>
              <w:right w:val="single" w:sz="4" w:space="0" w:color="auto"/>
            </w:tcBorders>
            <w:noWrap/>
            <w:hideMark/>
          </w:tcPr>
          <w:p w14:paraId="7F9E3B93" w14:textId="77777777" w:rsidR="005B19B3" w:rsidRPr="001A3E71" w:rsidRDefault="005B19B3">
            <w:pPr>
              <w:pStyle w:val="TAC"/>
              <w:rPr>
                <w:highlight w:val="lightGray"/>
              </w:rPr>
            </w:pPr>
            <w:r w:rsidRPr="001A3E71">
              <w:rPr>
                <w:highlight w:val="lightGray"/>
              </w:rPr>
              <w:t>18</w:t>
            </w:r>
            <w:r w:rsidRPr="001A3E71">
              <w:rPr>
                <w:rFonts w:ascii="Times New Roman" w:hAnsi="Times New Roman"/>
                <w:highlight w:val="lightGray"/>
              </w:rPr>
              <w:t>≤</w:t>
            </w:r>
            <w:r w:rsidRPr="001A3E71">
              <w:rPr>
                <w:highlight w:val="lightGray"/>
              </w:rPr>
              <w:t xml:space="preserve"> SS-RSRQ&lt;18.5</w:t>
            </w:r>
          </w:p>
        </w:tc>
        <w:tc>
          <w:tcPr>
            <w:tcW w:w="710" w:type="dxa"/>
            <w:tcBorders>
              <w:top w:val="single" w:sz="4" w:space="0" w:color="auto"/>
              <w:left w:val="single" w:sz="4" w:space="0" w:color="auto"/>
              <w:bottom w:val="single" w:sz="4" w:space="0" w:color="auto"/>
              <w:right w:val="single" w:sz="4" w:space="0" w:color="auto"/>
            </w:tcBorders>
            <w:noWrap/>
            <w:hideMark/>
          </w:tcPr>
          <w:p w14:paraId="7460631F" w14:textId="77777777" w:rsidR="005B19B3" w:rsidRPr="001A3E71" w:rsidRDefault="005B19B3">
            <w:pPr>
              <w:pStyle w:val="TAC"/>
              <w:rPr>
                <w:highlight w:val="lightGray"/>
              </w:rPr>
            </w:pPr>
            <w:r w:rsidRPr="001A3E71">
              <w:rPr>
                <w:highlight w:val="lightGray"/>
              </w:rPr>
              <w:t>dB</w:t>
            </w:r>
          </w:p>
        </w:tc>
      </w:tr>
      <w:tr w:rsidR="005B19B3" w:rsidRPr="005B19B3" w14:paraId="6C2ECA65"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2466FF2" w14:textId="77777777" w:rsidR="005B19B3" w:rsidRPr="001A3E71" w:rsidRDefault="005B19B3">
            <w:pPr>
              <w:pStyle w:val="TAC"/>
              <w:rPr>
                <w:highlight w:val="lightGray"/>
              </w:rPr>
            </w:pPr>
            <w:r w:rsidRPr="001A3E71">
              <w:rPr>
                <w:highlight w:val="lightGray"/>
              </w:rPr>
              <w:t>SS-RSRQ_124</w:t>
            </w:r>
          </w:p>
        </w:tc>
        <w:tc>
          <w:tcPr>
            <w:tcW w:w="2154" w:type="dxa"/>
            <w:tcBorders>
              <w:top w:val="single" w:sz="4" w:space="0" w:color="auto"/>
              <w:left w:val="single" w:sz="4" w:space="0" w:color="auto"/>
              <w:bottom w:val="single" w:sz="4" w:space="0" w:color="auto"/>
              <w:right w:val="single" w:sz="4" w:space="0" w:color="auto"/>
            </w:tcBorders>
            <w:noWrap/>
            <w:hideMark/>
          </w:tcPr>
          <w:p w14:paraId="134179AC" w14:textId="77777777" w:rsidR="005B19B3" w:rsidRPr="001A3E71" w:rsidRDefault="005B19B3">
            <w:pPr>
              <w:pStyle w:val="TAC"/>
              <w:rPr>
                <w:highlight w:val="lightGray"/>
              </w:rPr>
            </w:pPr>
            <w:r w:rsidRPr="001A3E71">
              <w:rPr>
                <w:highlight w:val="lightGray"/>
              </w:rPr>
              <w:t>18.5</w:t>
            </w:r>
            <w:r w:rsidRPr="001A3E71">
              <w:rPr>
                <w:rFonts w:ascii="Times New Roman" w:hAnsi="Times New Roman"/>
                <w:highlight w:val="lightGray"/>
              </w:rPr>
              <w:t>≤</w:t>
            </w:r>
            <w:r w:rsidRPr="001A3E71">
              <w:rPr>
                <w:highlight w:val="lightGray"/>
              </w:rPr>
              <w:t xml:space="preserve"> SS-RSRQ&lt;19</w:t>
            </w:r>
          </w:p>
        </w:tc>
        <w:tc>
          <w:tcPr>
            <w:tcW w:w="710" w:type="dxa"/>
            <w:tcBorders>
              <w:top w:val="single" w:sz="4" w:space="0" w:color="auto"/>
              <w:left w:val="single" w:sz="4" w:space="0" w:color="auto"/>
              <w:bottom w:val="single" w:sz="4" w:space="0" w:color="auto"/>
              <w:right w:val="single" w:sz="4" w:space="0" w:color="auto"/>
            </w:tcBorders>
            <w:noWrap/>
            <w:hideMark/>
          </w:tcPr>
          <w:p w14:paraId="51E57E65" w14:textId="77777777" w:rsidR="005B19B3" w:rsidRPr="001A3E71" w:rsidRDefault="005B19B3">
            <w:pPr>
              <w:pStyle w:val="TAC"/>
              <w:rPr>
                <w:highlight w:val="lightGray"/>
              </w:rPr>
            </w:pPr>
            <w:r w:rsidRPr="001A3E71">
              <w:rPr>
                <w:highlight w:val="lightGray"/>
              </w:rPr>
              <w:t>dB</w:t>
            </w:r>
          </w:p>
        </w:tc>
      </w:tr>
      <w:tr w:rsidR="005B19B3" w:rsidRPr="005B19B3" w14:paraId="3E04975D"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A177F7F" w14:textId="77777777" w:rsidR="005B19B3" w:rsidRPr="001A3E71" w:rsidRDefault="005B19B3">
            <w:pPr>
              <w:pStyle w:val="TAC"/>
              <w:rPr>
                <w:highlight w:val="lightGray"/>
              </w:rPr>
            </w:pPr>
            <w:r w:rsidRPr="001A3E71">
              <w:rPr>
                <w:highlight w:val="lightGray"/>
              </w:rPr>
              <w:t>SS-RSRQ_125</w:t>
            </w:r>
          </w:p>
        </w:tc>
        <w:tc>
          <w:tcPr>
            <w:tcW w:w="2154" w:type="dxa"/>
            <w:tcBorders>
              <w:top w:val="single" w:sz="4" w:space="0" w:color="auto"/>
              <w:left w:val="single" w:sz="4" w:space="0" w:color="auto"/>
              <w:bottom w:val="single" w:sz="4" w:space="0" w:color="auto"/>
              <w:right w:val="single" w:sz="4" w:space="0" w:color="auto"/>
            </w:tcBorders>
            <w:noWrap/>
            <w:hideMark/>
          </w:tcPr>
          <w:p w14:paraId="52832040" w14:textId="77777777" w:rsidR="005B19B3" w:rsidRPr="001A3E71" w:rsidRDefault="005B19B3">
            <w:pPr>
              <w:pStyle w:val="TAC"/>
              <w:rPr>
                <w:highlight w:val="lightGray"/>
              </w:rPr>
            </w:pPr>
            <w:r w:rsidRPr="001A3E71">
              <w:rPr>
                <w:highlight w:val="lightGray"/>
              </w:rPr>
              <w:t>19</w:t>
            </w:r>
            <w:r w:rsidRPr="001A3E71">
              <w:rPr>
                <w:rFonts w:ascii="Times New Roman" w:hAnsi="Times New Roman"/>
                <w:highlight w:val="lightGray"/>
              </w:rPr>
              <w:t>≤</w:t>
            </w:r>
            <w:r w:rsidRPr="001A3E71">
              <w:rPr>
                <w:highlight w:val="lightGray"/>
              </w:rPr>
              <w:t xml:space="preserve"> SS-RSRQ&lt;19.5</w:t>
            </w:r>
          </w:p>
        </w:tc>
        <w:tc>
          <w:tcPr>
            <w:tcW w:w="710" w:type="dxa"/>
            <w:tcBorders>
              <w:top w:val="single" w:sz="4" w:space="0" w:color="auto"/>
              <w:left w:val="single" w:sz="4" w:space="0" w:color="auto"/>
              <w:bottom w:val="single" w:sz="4" w:space="0" w:color="auto"/>
              <w:right w:val="single" w:sz="4" w:space="0" w:color="auto"/>
            </w:tcBorders>
            <w:noWrap/>
            <w:hideMark/>
          </w:tcPr>
          <w:p w14:paraId="0B790D6C" w14:textId="77777777" w:rsidR="005B19B3" w:rsidRPr="001A3E71" w:rsidRDefault="005B19B3">
            <w:pPr>
              <w:pStyle w:val="TAC"/>
              <w:rPr>
                <w:highlight w:val="lightGray"/>
              </w:rPr>
            </w:pPr>
            <w:r w:rsidRPr="001A3E71">
              <w:rPr>
                <w:highlight w:val="lightGray"/>
              </w:rPr>
              <w:t>dB</w:t>
            </w:r>
          </w:p>
        </w:tc>
      </w:tr>
      <w:tr w:rsidR="005B19B3" w:rsidRPr="005B19B3" w14:paraId="7E0CDCE1"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12FAE4A" w14:textId="77777777" w:rsidR="005B19B3" w:rsidRPr="001A3E71" w:rsidRDefault="005B19B3">
            <w:pPr>
              <w:pStyle w:val="TAC"/>
              <w:rPr>
                <w:highlight w:val="lightGray"/>
              </w:rPr>
            </w:pPr>
            <w:r w:rsidRPr="001A3E71">
              <w:rPr>
                <w:highlight w:val="lightGray"/>
              </w:rPr>
              <w:t>SS-RSRQ_126</w:t>
            </w:r>
          </w:p>
        </w:tc>
        <w:tc>
          <w:tcPr>
            <w:tcW w:w="2154" w:type="dxa"/>
            <w:tcBorders>
              <w:top w:val="single" w:sz="4" w:space="0" w:color="auto"/>
              <w:left w:val="single" w:sz="4" w:space="0" w:color="auto"/>
              <w:bottom w:val="single" w:sz="4" w:space="0" w:color="auto"/>
              <w:right w:val="single" w:sz="4" w:space="0" w:color="auto"/>
            </w:tcBorders>
            <w:noWrap/>
            <w:hideMark/>
          </w:tcPr>
          <w:p w14:paraId="2D3E2F1E" w14:textId="77777777" w:rsidR="005B19B3" w:rsidRPr="001A3E71" w:rsidRDefault="005B19B3">
            <w:pPr>
              <w:pStyle w:val="TAC"/>
              <w:rPr>
                <w:highlight w:val="lightGray"/>
              </w:rPr>
            </w:pPr>
            <w:r w:rsidRPr="001A3E71">
              <w:rPr>
                <w:highlight w:val="lightGray"/>
              </w:rPr>
              <w:t>19.5</w:t>
            </w:r>
            <w:r w:rsidRPr="001A3E71">
              <w:rPr>
                <w:rFonts w:ascii="Times New Roman" w:hAnsi="Times New Roman"/>
                <w:highlight w:val="lightGray"/>
              </w:rPr>
              <w:t>≤</w:t>
            </w:r>
            <w:r w:rsidRPr="001A3E71">
              <w:rPr>
                <w:highlight w:val="lightGray"/>
              </w:rPr>
              <w:t xml:space="preserve"> SS-RSRQ&lt;20</w:t>
            </w:r>
          </w:p>
        </w:tc>
        <w:tc>
          <w:tcPr>
            <w:tcW w:w="710" w:type="dxa"/>
            <w:tcBorders>
              <w:top w:val="single" w:sz="4" w:space="0" w:color="auto"/>
              <w:left w:val="single" w:sz="4" w:space="0" w:color="auto"/>
              <w:bottom w:val="single" w:sz="4" w:space="0" w:color="auto"/>
              <w:right w:val="single" w:sz="4" w:space="0" w:color="auto"/>
            </w:tcBorders>
            <w:noWrap/>
            <w:hideMark/>
          </w:tcPr>
          <w:p w14:paraId="45A24A65" w14:textId="77777777" w:rsidR="005B19B3" w:rsidRPr="001A3E71" w:rsidRDefault="005B19B3">
            <w:pPr>
              <w:pStyle w:val="TAC"/>
              <w:rPr>
                <w:highlight w:val="lightGray"/>
              </w:rPr>
            </w:pPr>
            <w:r w:rsidRPr="001A3E71">
              <w:rPr>
                <w:highlight w:val="lightGray"/>
              </w:rPr>
              <w:t>dB</w:t>
            </w:r>
          </w:p>
        </w:tc>
      </w:tr>
      <w:tr w:rsidR="005B19B3" w14:paraId="798C319C" w14:textId="77777777" w:rsidTr="005B19B3">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E829BEC" w14:textId="77777777" w:rsidR="005B19B3" w:rsidRPr="001A3E71" w:rsidRDefault="005B19B3">
            <w:pPr>
              <w:pStyle w:val="TAC"/>
              <w:rPr>
                <w:highlight w:val="lightGray"/>
              </w:rPr>
            </w:pPr>
            <w:r w:rsidRPr="001A3E71">
              <w:rPr>
                <w:highlight w:val="lightGray"/>
              </w:rPr>
              <w:t>SS-RSRQ_127</w:t>
            </w:r>
          </w:p>
        </w:tc>
        <w:tc>
          <w:tcPr>
            <w:tcW w:w="2154" w:type="dxa"/>
            <w:tcBorders>
              <w:top w:val="single" w:sz="4" w:space="0" w:color="auto"/>
              <w:left w:val="single" w:sz="4" w:space="0" w:color="auto"/>
              <w:bottom w:val="single" w:sz="4" w:space="0" w:color="auto"/>
              <w:right w:val="single" w:sz="4" w:space="0" w:color="auto"/>
            </w:tcBorders>
            <w:noWrap/>
            <w:hideMark/>
          </w:tcPr>
          <w:p w14:paraId="03A49411" w14:textId="77777777" w:rsidR="005B19B3" w:rsidRPr="001A3E71" w:rsidRDefault="005B19B3">
            <w:pPr>
              <w:pStyle w:val="TAC"/>
              <w:rPr>
                <w:highlight w:val="lightGray"/>
              </w:rPr>
            </w:pPr>
            <w:r w:rsidRPr="001A3E71">
              <w:rPr>
                <w:highlight w:val="lightGray"/>
              </w:rPr>
              <w:t xml:space="preserve">20 </w:t>
            </w:r>
            <w:r w:rsidRPr="001A3E71">
              <w:rPr>
                <w:rFonts w:ascii="Times New Roman" w:hAnsi="Times New Roman"/>
                <w:highlight w:val="lightGray"/>
              </w:rPr>
              <w:t>≤</w:t>
            </w:r>
            <w:r w:rsidRPr="001A3E71">
              <w:rPr>
                <w:highlight w:val="lightGray"/>
              </w:rPr>
              <w:t xml:space="preserve"> SS-RSRQ</w:t>
            </w:r>
          </w:p>
        </w:tc>
        <w:tc>
          <w:tcPr>
            <w:tcW w:w="710" w:type="dxa"/>
            <w:tcBorders>
              <w:top w:val="single" w:sz="4" w:space="0" w:color="auto"/>
              <w:left w:val="single" w:sz="4" w:space="0" w:color="auto"/>
              <w:bottom w:val="single" w:sz="4" w:space="0" w:color="auto"/>
              <w:right w:val="single" w:sz="4" w:space="0" w:color="auto"/>
            </w:tcBorders>
            <w:noWrap/>
            <w:hideMark/>
          </w:tcPr>
          <w:p w14:paraId="5BD0EFCB" w14:textId="77777777" w:rsidR="005B19B3" w:rsidRDefault="005B19B3">
            <w:pPr>
              <w:pStyle w:val="TAC"/>
            </w:pPr>
            <w:r w:rsidRPr="001A3E71">
              <w:rPr>
                <w:highlight w:val="lightGray"/>
              </w:rPr>
              <w:t>dB</w:t>
            </w:r>
          </w:p>
        </w:tc>
      </w:tr>
    </w:tbl>
    <w:p w14:paraId="125818F9" w14:textId="77777777" w:rsidR="005B19B3" w:rsidRDefault="005B19B3" w:rsidP="005B19B3">
      <w:r>
        <w:t xml:space="preserve"> </w:t>
      </w:r>
    </w:p>
    <w:p w14:paraId="24C6A9B9" w14:textId="66ED1D94" w:rsidR="007F45A0" w:rsidRDefault="007F45A0" w:rsidP="007F45A0">
      <w:pPr>
        <w:jc w:val="both"/>
        <w:rPr>
          <w:rFonts w:ascii="Arial" w:hAnsi="Arial"/>
        </w:rPr>
      </w:pPr>
      <w:r>
        <w:rPr>
          <w:rFonts w:ascii="Arial" w:hAnsi="Arial"/>
        </w:rPr>
        <w:t xml:space="preserve">The acceptable range of UE reported </w:t>
      </w:r>
      <w:r w:rsidR="00E12C93">
        <w:rPr>
          <w:rFonts w:ascii="Arial" w:hAnsi="Arial"/>
        </w:rPr>
        <w:t>CSI-RSRQ</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7469DB7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C16874F"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751920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F5BF673" w14:textId="31949ACC"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5B19B3">
        <w:rPr>
          <w:rFonts w:ascii="Arial" w:hAnsi="Arial"/>
        </w:rPr>
        <w:t>8</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060A86CD"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5CE22509" w14:textId="77777777" w:rsidR="004A6C0F" w:rsidRPr="00E0498E"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1.5</w:t>
      </w:r>
      <w:r w:rsidRPr="0030331C">
        <w:rPr>
          <w:rFonts w:ascii="Arial" w:eastAsia="Times New Roman" w:hAnsi="Arial"/>
        </w:rPr>
        <w:t>dB extra at each end</w:t>
      </w:r>
      <w:r>
        <w:rPr>
          <w:rFonts w:ascii="Arial" w:eastAsia="Times New Roman" w:hAnsi="Arial"/>
        </w:rPr>
        <w:t xml:space="preserve"> for T1 and 0.5dB extra at each end for T2</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6AB3BDCF"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48801" w14:textId="77777777" w:rsidR="008F14D8" w:rsidRDefault="008F14D8" w:rsidP="00571E38">
      <w:pPr>
        <w:spacing w:after="0"/>
      </w:pPr>
      <w:r>
        <w:separator/>
      </w:r>
    </w:p>
  </w:endnote>
  <w:endnote w:type="continuationSeparator" w:id="0">
    <w:p w14:paraId="37ACE311" w14:textId="77777777" w:rsidR="008F14D8" w:rsidRDefault="008F14D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78656" w14:textId="77777777" w:rsidR="008F14D8" w:rsidRDefault="008F14D8" w:rsidP="00571E38">
      <w:pPr>
        <w:spacing w:after="0"/>
      </w:pPr>
      <w:r>
        <w:separator/>
      </w:r>
    </w:p>
  </w:footnote>
  <w:footnote w:type="continuationSeparator" w:id="0">
    <w:p w14:paraId="0988E3D0" w14:textId="77777777" w:rsidR="008F14D8" w:rsidRDefault="008F14D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490206">
    <w:abstractNumId w:val="22"/>
  </w:num>
  <w:num w:numId="2" w16cid:durableId="2007976861">
    <w:abstractNumId w:val="1"/>
  </w:num>
  <w:num w:numId="3" w16cid:durableId="979042512">
    <w:abstractNumId w:val="31"/>
  </w:num>
  <w:num w:numId="4" w16cid:durableId="1231386542">
    <w:abstractNumId w:val="34"/>
  </w:num>
  <w:num w:numId="5" w16cid:durableId="850148464">
    <w:abstractNumId w:val="20"/>
  </w:num>
  <w:num w:numId="6" w16cid:durableId="1453551345">
    <w:abstractNumId w:val="25"/>
  </w:num>
  <w:num w:numId="7" w16cid:durableId="1292319010">
    <w:abstractNumId w:val="17"/>
  </w:num>
  <w:num w:numId="8" w16cid:durableId="2066442634">
    <w:abstractNumId w:val="4"/>
  </w:num>
  <w:num w:numId="9" w16cid:durableId="1954895287">
    <w:abstractNumId w:val="28"/>
  </w:num>
  <w:num w:numId="10" w16cid:durableId="884022298">
    <w:abstractNumId w:val="19"/>
  </w:num>
  <w:num w:numId="11" w16cid:durableId="1814058706">
    <w:abstractNumId w:val="16"/>
  </w:num>
  <w:num w:numId="12" w16cid:durableId="815680330">
    <w:abstractNumId w:val="11"/>
  </w:num>
  <w:num w:numId="13" w16cid:durableId="268582598">
    <w:abstractNumId w:val="0"/>
  </w:num>
  <w:num w:numId="14" w16cid:durableId="547449855">
    <w:abstractNumId w:val="14"/>
  </w:num>
  <w:num w:numId="15" w16cid:durableId="1904874296">
    <w:abstractNumId w:val="8"/>
  </w:num>
  <w:num w:numId="16" w16cid:durableId="481779524">
    <w:abstractNumId w:val="29"/>
  </w:num>
  <w:num w:numId="17" w16cid:durableId="586576739">
    <w:abstractNumId w:val="15"/>
  </w:num>
  <w:num w:numId="18" w16cid:durableId="431706645">
    <w:abstractNumId w:val="9"/>
  </w:num>
  <w:num w:numId="19" w16cid:durableId="2046906382">
    <w:abstractNumId w:val="6"/>
  </w:num>
  <w:num w:numId="20" w16cid:durableId="689185068">
    <w:abstractNumId w:val="18"/>
  </w:num>
  <w:num w:numId="21" w16cid:durableId="1672835938">
    <w:abstractNumId w:val="24"/>
  </w:num>
  <w:num w:numId="22" w16cid:durableId="1141189564">
    <w:abstractNumId w:val="23"/>
  </w:num>
  <w:num w:numId="23" w16cid:durableId="1231235966">
    <w:abstractNumId w:val="7"/>
  </w:num>
  <w:num w:numId="24" w16cid:durableId="1707412028">
    <w:abstractNumId w:val="35"/>
  </w:num>
  <w:num w:numId="25" w16cid:durableId="506746192">
    <w:abstractNumId w:val="33"/>
  </w:num>
  <w:num w:numId="26" w16cid:durableId="84889306">
    <w:abstractNumId w:val="27"/>
  </w:num>
  <w:num w:numId="27" w16cid:durableId="1251963729">
    <w:abstractNumId w:val="32"/>
  </w:num>
  <w:num w:numId="28" w16cid:durableId="402604596">
    <w:abstractNumId w:val="2"/>
  </w:num>
  <w:num w:numId="29" w16cid:durableId="1916208435">
    <w:abstractNumId w:val="30"/>
  </w:num>
  <w:num w:numId="30" w16cid:durableId="221134270">
    <w:abstractNumId w:val="10"/>
  </w:num>
  <w:num w:numId="31" w16cid:durableId="209732796">
    <w:abstractNumId w:val="21"/>
  </w:num>
  <w:num w:numId="32" w16cid:durableId="242951641">
    <w:abstractNumId w:val="5"/>
  </w:num>
  <w:num w:numId="33" w16cid:durableId="882987771">
    <w:abstractNumId w:val="12"/>
  </w:num>
  <w:num w:numId="34" w16cid:durableId="1457875544">
    <w:abstractNumId w:val="3"/>
  </w:num>
  <w:num w:numId="35" w16cid:durableId="1117408533">
    <w:abstractNumId w:val="13"/>
  </w:num>
  <w:num w:numId="36" w16cid:durableId="14864313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4E89"/>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4497"/>
    <w:rsid w:val="001A26C1"/>
    <w:rsid w:val="001A3E7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2E37"/>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4F6F93"/>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B19B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1D34"/>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0BB9"/>
    <w:rsid w:val="007910D8"/>
    <w:rsid w:val="007925C5"/>
    <w:rsid w:val="007940E9"/>
    <w:rsid w:val="007A03F0"/>
    <w:rsid w:val="007A043B"/>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14D8"/>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16DA"/>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2C93"/>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A6C85"/>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D34C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12C93"/>
    <w:rPr>
      <w:rFonts w:ascii="Times New Roman" w:eastAsia="MS Mincho" w:hAnsi="Times New Roman"/>
      <w:lang w:val="en-GB"/>
    </w:rPr>
  </w:style>
  <w:style w:type="paragraph" w:customStyle="1" w:styleId="B2">
    <w:name w:val="B2"/>
    <w:basedOn w:val="List2"/>
    <w:rsid w:val="00302E37"/>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customStyle="1" w:styleId="NO">
    <w:name w:val="NO"/>
    <w:basedOn w:val="Normal"/>
    <w:rsid w:val="00302E37"/>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 w:type="paragraph" w:styleId="List2">
    <w:name w:val="List 2"/>
    <w:basedOn w:val="Normal"/>
    <w:uiPriority w:val="99"/>
    <w:semiHidden/>
    <w:unhideWhenUsed/>
    <w:rsid w:val="00302E3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973000">
      <w:bodyDiv w:val="1"/>
      <w:marLeft w:val="0"/>
      <w:marRight w:val="0"/>
      <w:marTop w:val="0"/>
      <w:marBottom w:val="0"/>
      <w:divBdr>
        <w:top w:val="none" w:sz="0" w:space="0" w:color="auto"/>
        <w:left w:val="none" w:sz="0" w:space="0" w:color="auto"/>
        <w:bottom w:val="none" w:sz="0" w:space="0" w:color="auto"/>
        <w:right w:val="none" w:sz="0" w:space="0" w:color="auto"/>
      </w:divBdr>
    </w:div>
    <w:div w:id="683167521">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996837225">
      <w:bodyDiv w:val="1"/>
      <w:marLeft w:val="0"/>
      <w:marRight w:val="0"/>
      <w:marTop w:val="0"/>
      <w:marBottom w:val="0"/>
      <w:divBdr>
        <w:top w:val="none" w:sz="0" w:space="0" w:color="auto"/>
        <w:left w:val="none" w:sz="0" w:space="0" w:color="auto"/>
        <w:bottom w:val="none" w:sz="0" w:space="0" w:color="auto"/>
        <w:right w:val="none" w:sz="0" w:space="0" w:color="auto"/>
      </w:divBdr>
    </w:div>
    <w:div w:id="2034184867">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2951</Words>
  <Characters>16825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15</cp:revision>
  <dcterms:created xsi:type="dcterms:W3CDTF">2021-04-23T07:04:00Z</dcterms:created>
  <dcterms:modified xsi:type="dcterms:W3CDTF">2024-07-29T00:36:00Z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